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60" w:rsidRPr="0000529B" w:rsidRDefault="00E91D60">
      <w:pPr>
        <w:rPr>
          <w:rFonts w:ascii="Arial" w:hAnsi="Arial" w:cs="Arial"/>
          <w:b/>
        </w:rPr>
      </w:pPr>
    </w:p>
    <w:p w:rsidR="00E91D60" w:rsidRDefault="00E91D60" w:rsidP="0062431C">
      <w:pPr>
        <w:jc w:val="center"/>
        <w:rPr>
          <w:rFonts w:ascii="Arial" w:hAnsi="Arial" w:cs="Arial"/>
          <w:b/>
        </w:rPr>
      </w:pPr>
      <w:r>
        <w:rPr>
          <w:rFonts w:ascii="Arial" w:hAnsi="Arial" w:cs="Arial"/>
          <w:b/>
        </w:rPr>
        <w:t>Program Efficacy Report</w:t>
      </w:r>
      <w:r>
        <w:rPr>
          <w:rFonts w:ascii="Arial" w:hAnsi="Arial" w:cs="Arial"/>
          <w:b/>
        </w:rPr>
        <w:br/>
        <w:t>Spring 2010</w:t>
      </w:r>
    </w:p>
    <w:p w:rsidR="00E91D60" w:rsidRDefault="00E91D60">
      <w:pPr>
        <w:rPr>
          <w:rFonts w:ascii="Arial" w:hAnsi="Arial" w:cs="Arial"/>
          <w:b/>
        </w:rPr>
      </w:pPr>
    </w:p>
    <w:p w:rsidR="00E91D60" w:rsidRPr="0000529B" w:rsidRDefault="00E91D60">
      <w:pPr>
        <w:rPr>
          <w:rFonts w:ascii="Arial" w:hAnsi="Arial" w:cs="Arial"/>
        </w:rPr>
      </w:pPr>
      <w:r w:rsidRPr="0000529B">
        <w:rPr>
          <w:rFonts w:ascii="Arial" w:hAnsi="Arial" w:cs="Arial"/>
          <w:b/>
        </w:rPr>
        <w:t>Name of Department</w:t>
      </w:r>
      <w:r w:rsidRPr="0000529B">
        <w:rPr>
          <w:rFonts w:ascii="Arial" w:hAnsi="Arial" w:cs="Arial"/>
        </w:rPr>
        <w:t>:</w:t>
      </w:r>
      <w:r w:rsidR="00585CAF">
        <w:rPr>
          <w:rFonts w:ascii="Arial" w:hAnsi="Arial" w:cs="Arial"/>
        </w:rPr>
        <w:t xml:space="preserve"> Child Development Center</w:t>
      </w:r>
      <w:r w:rsidRPr="0000529B">
        <w:rPr>
          <w:rFonts w:ascii="Arial" w:hAnsi="Arial" w:cs="Arial"/>
        </w:rPr>
        <w:tab/>
      </w:r>
      <w:r w:rsidRPr="0000529B">
        <w:rPr>
          <w:rFonts w:ascii="Arial" w:hAnsi="Arial" w:cs="Arial"/>
        </w:rPr>
        <w:tab/>
      </w:r>
      <w:r w:rsidRPr="0000529B">
        <w:rPr>
          <w:rFonts w:ascii="Arial" w:hAnsi="Arial" w:cs="Arial"/>
        </w:rPr>
        <w:tab/>
      </w:r>
    </w:p>
    <w:p w:rsidR="00E91D60" w:rsidRPr="0000529B" w:rsidRDefault="00E91D60">
      <w:pPr>
        <w:rPr>
          <w:rFonts w:ascii="Arial" w:hAnsi="Arial" w:cs="Arial"/>
        </w:rPr>
      </w:pPr>
    </w:p>
    <w:p w:rsidR="00E91D60" w:rsidRDefault="00E91D60">
      <w:pPr>
        <w:rPr>
          <w:rFonts w:ascii="Arial" w:hAnsi="Arial" w:cs="Arial"/>
          <w:b/>
        </w:rPr>
      </w:pPr>
      <w:r>
        <w:rPr>
          <w:rFonts w:ascii="Arial" w:hAnsi="Arial" w:cs="Arial"/>
          <w:b/>
        </w:rPr>
        <w:t>Efficacy Team:</w:t>
      </w:r>
      <w:r w:rsidR="006755FA">
        <w:rPr>
          <w:rFonts w:ascii="Arial" w:hAnsi="Arial" w:cs="Arial"/>
          <w:b/>
        </w:rPr>
        <w:t xml:space="preserve"> Caleab Lo</w:t>
      </w:r>
      <w:r w:rsidR="00585CAF">
        <w:rPr>
          <w:rFonts w:ascii="Arial" w:hAnsi="Arial" w:cs="Arial"/>
          <w:b/>
        </w:rPr>
        <w:t>see</w:t>
      </w:r>
      <w:r w:rsidR="006755FA">
        <w:rPr>
          <w:rFonts w:ascii="Arial" w:hAnsi="Arial" w:cs="Arial"/>
          <w:b/>
        </w:rPr>
        <w:t>, Celia Huston</w:t>
      </w:r>
    </w:p>
    <w:p w:rsidR="00E91D60" w:rsidRDefault="00E91D60">
      <w:pPr>
        <w:rPr>
          <w:rFonts w:ascii="Arial" w:hAnsi="Arial" w:cs="Arial"/>
        </w:rPr>
      </w:pPr>
    </w:p>
    <w:p w:rsidR="00E91D60" w:rsidRDefault="00E91D60">
      <w:pPr>
        <w:rPr>
          <w:rFonts w:ascii="Arial" w:hAnsi="Arial" w:cs="Arial"/>
          <w:b/>
        </w:rPr>
      </w:pPr>
      <w:r>
        <w:rPr>
          <w:rFonts w:ascii="Arial" w:hAnsi="Arial" w:cs="Arial"/>
          <w:b/>
        </w:rPr>
        <w:t xml:space="preserve">Overall </w:t>
      </w:r>
      <w:r w:rsidRPr="0000529B">
        <w:rPr>
          <w:rFonts w:ascii="Arial" w:hAnsi="Arial" w:cs="Arial"/>
          <w:b/>
        </w:rPr>
        <w:t>Recommendation</w:t>
      </w:r>
      <w:r>
        <w:rPr>
          <w:rFonts w:ascii="Arial" w:hAnsi="Arial" w:cs="Arial"/>
          <w:b/>
        </w:rPr>
        <w:t xml:space="preserve"> (include rationale)</w:t>
      </w:r>
      <w:r w:rsidRPr="0000529B">
        <w:rPr>
          <w:rFonts w:ascii="Arial" w:hAnsi="Arial" w:cs="Arial"/>
          <w:b/>
        </w:rPr>
        <w:t xml:space="preserve">:  </w:t>
      </w:r>
      <w:r w:rsidR="00476710">
        <w:rPr>
          <w:rFonts w:ascii="Arial" w:hAnsi="Arial" w:cs="Arial"/>
          <w:b/>
        </w:rPr>
        <w:t>Continuation</w:t>
      </w:r>
    </w:p>
    <w:p w:rsidR="00E91D60" w:rsidRDefault="00E91D60">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40"/>
      </w:tblGrid>
      <w:tr w:rsidR="00E91D60" w:rsidTr="00203A30">
        <w:tc>
          <w:tcPr>
            <w:tcW w:w="10440" w:type="dxa"/>
          </w:tcPr>
          <w:p w:rsidR="00E91D60" w:rsidRPr="00737C69" w:rsidRDefault="00E91D60">
            <w:pPr>
              <w:rPr>
                <w:rFonts w:ascii="Arial" w:hAnsi="Arial" w:cs="Arial"/>
                <w:sz w:val="22"/>
                <w:szCs w:val="22"/>
              </w:rPr>
            </w:pPr>
            <w:r w:rsidRPr="00737C69">
              <w:rPr>
                <w:rFonts w:ascii="Arial" w:hAnsi="Arial" w:cs="Arial"/>
                <w:sz w:val="22"/>
                <w:szCs w:val="22"/>
              </w:rPr>
              <w:t>The C</w:t>
            </w:r>
            <w:r w:rsidR="002F40F8" w:rsidRPr="00737C69">
              <w:rPr>
                <w:rFonts w:ascii="Arial" w:hAnsi="Arial" w:cs="Arial"/>
                <w:sz w:val="22"/>
                <w:szCs w:val="22"/>
              </w:rPr>
              <w:t>hild Development Center (C</w:t>
            </w:r>
            <w:r w:rsidRPr="00737C69">
              <w:rPr>
                <w:rFonts w:ascii="Arial" w:hAnsi="Arial" w:cs="Arial"/>
                <w:sz w:val="22"/>
                <w:szCs w:val="22"/>
              </w:rPr>
              <w:t>DC</w:t>
            </w:r>
            <w:r w:rsidR="002F40F8" w:rsidRPr="00737C69">
              <w:rPr>
                <w:rFonts w:ascii="Arial" w:hAnsi="Arial" w:cs="Arial"/>
                <w:sz w:val="22"/>
                <w:szCs w:val="22"/>
              </w:rPr>
              <w:t>)</w:t>
            </w:r>
            <w:r w:rsidRPr="00737C69">
              <w:rPr>
                <w:rFonts w:ascii="Arial" w:hAnsi="Arial" w:cs="Arial"/>
                <w:sz w:val="22"/>
                <w:szCs w:val="22"/>
              </w:rPr>
              <w:t>, under the leadership of Mark Merjil, has demonstrated through the P</w:t>
            </w:r>
            <w:r w:rsidR="002F40F8" w:rsidRPr="00737C69">
              <w:rPr>
                <w:rFonts w:ascii="Arial" w:hAnsi="Arial" w:cs="Arial"/>
                <w:sz w:val="22"/>
                <w:szCs w:val="22"/>
              </w:rPr>
              <w:t xml:space="preserve">rogram </w:t>
            </w:r>
            <w:r w:rsidRPr="00737C69">
              <w:rPr>
                <w:rFonts w:ascii="Arial" w:hAnsi="Arial" w:cs="Arial"/>
                <w:sz w:val="22"/>
                <w:szCs w:val="22"/>
              </w:rPr>
              <w:t>E</w:t>
            </w:r>
            <w:r w:rsidR="002F40F8" w:rsidRPr="00737C69">
              <w:rPr>
                <w:rFonts w:ascii="Arial" w:hAnsi="Arial" w:cs="Arial"/>
                <w:sz w:val="22"/>
                <w:szCs w:val="22"/>
              </w:rPr>
              <w:t xml:space="preserve">fficacy </w:t>
            </w:r>
            <w:r w:rsidRPr="00737C69">
              <w:rPr>
                <w:rFonts w:ascii="Arial" w:hAnsi="Arial" w:cs="Arial"/>
                <w:sz w:val="22"/>
                <w:szCs w:val="22"/>
              </w:rPr>
              <w:t>R</w:t>
            </w:r>
            <w:r w:rsidR="002F40F8" w:rsidRPr="00737C69">
              <w:rPr>
                <w:rFonts w:ascii="Arial" w:hAnsi="Arial" w:cs="Arial"/>
                <w:sz w:val="22"/>
                <w:szCs w:val="22"/>
              </w:rPr>
              <w:t>eport</w:t>
            </w:r>
            <w:r w:rsidRPr="00737C69">
              <w:rPr>
                <w:rFonts w:ascii="Arial" w:hAnsi="Arial" w:cs="Arial"/>
                <w:sz w:val="22"/>
                <w:szCs w:val="22"/>
              </w:rPr>
              <w:t xml:space="preserve"> that the program is relevant and meeting the needs of our students and their families. The report is thorough and meets/exceeds Program Review’s requirements.  </w:t>
            </w:r>
          </w:p>
          <w:p w:rsidR="002F40F8" w:rsidRPr="00737C69" w:rsidRDefault="002F40F8">
            <w:pPr>
              <w:rPr>
                <w:rFonts w:ascii="Arial" w:hAnsi="Arial" w:cs="Arial"/>
                <w:sz w:val="22"/>
                <w:szCs w:val="22"/>
              </w:rPr>
            </w:pPr>
          </w:p>
          <w:p w:rsidR="002F40F8" w:rsidRPr="00737C69" w:rsidRDefault="005B6536" w:rsidP="002F40F8">
            <w:pPr>
              <w:pStyle w:val="ListParagraph"/>
              <w:ind w:left="0"/>
              <w:rPr>
                <w:rFonts w:ascii="Arial" w:hAnsi="Arial" w:cs="Arial"/>
                <w:sz w:val="22"/>
                <w:szCs w:val="22"/>
              </w:rPr>
            </w:pPr>
            <w:r w:rsidRPr="00737C69">
              <w:rPr>
                <w:rFonts w:ascii="Arial" w:hAnsi="Arial" w:cs="Arial"/>
                <w:sz w:val="22"/>
                <w:szCs w:val="22"/>
              </w:rPr>
              <w:t>The Child Development C</w:t>
            </w:r>
            <w:r w:rsidR="002F40F8" w:rsidRPr="00737C69">
              <w:rPr>
                <w:rFonts w:ascii="Arial" w:hAnsi="Arial" w:cs="Arial"/>
                <w:sz w:val="22"/>
                <w:szCs w:val="22"/>
              </w:rPr>
              <w:t>enter provides a needed and beneficial service to campus and community. The</w:t>
            </w:r>
            <w:r w:rsidRPr="00737C69">
              <w:rPr>
                <w:rFonts w:ascii="Arial" w:hAnsi="Arial" w:cs="Arial"/>
                <w:sz w:val="22"/>
                <w:szCs w:val="22"/>
              </w:rPr>
              <w:t>y</w:t>
            </w:r>
            <w:r w:rsidR="002F40F8" w:rsidRPr="00737C69">
              <w:rPr>
                <w:rFonts w:ascii="Arial" w:hAnsi="Arial" w:cs="Arial"/>
                <w:sz w:val="22"/>
                <w:szCs w:val="22"/>
              </w:rPr>
              <w:t xml:space="preserve"> offer ½ and full day programs on a sliding payment scale that is based on income.</w:t>
            </w:r>
            <w:r w:rsidRPr="00737C69">
              <w:rPr>
                <w:rFonts w:ascii="Arial" w:hAnsi="Arial" w:cs="Arial"/>
                <w:sz w:val="22"/>
                <w:szCs w:val="22"/>
              </w:rPr>
              <w:t xml:space="preserve"> The Center is successful and </w:t>
            </w:r>
            <w:r w:rsidR="00824CE2" w:rsidRPr="00737C69">
              <w:rPr>
                <w:rFonts w:ascii="Arial" w:hAnsi="Arial" w:cs="Arial"/>
                <w:sz w:val="22"/>
                <w:szCs w:val="22"/>
              </w:rPr>
              <w:t>efficient and</w:t>
            </w:r>
            <w:r w:rsidRPr="00737C69">
              <w:rPr>
                <w:rFonts w:ascii="Arial" w:hAnsi="Arial" w:cs="Arial"/>
                <w:sz w:val="22"/>
                <w:szCs w:val="22"/>
              </w:rPr>
              <w:t xml:space="preserve"> it runs at capacity with an extensive waitlist.</w:t>
            </w:r>
          </w:p>
          <w:p w:rsidR="002F40F8" w:rsidRPr="00737C69" w:rsidRDefault="002F40F8">
            <w:pPr>
              <w:rPr>
                <w:rFonts w:ascii="Arial" w:hAnsi="Arial" w:cs="Arial"/>
                <w:sz w:val="22"/>
                <w:szCs w:val="22"/>
              </w:rPr>
            </w:pPr>
          </w:p>
          <w:p w:rsidR="00E91D60" w:rsidRPr="00737C69" w:rsidRDefault="009A67DE">
            <w:pPr>
              <w:rPr>
                <w:rFonts w:ascii="Arial" w:hAnsi="Arial" w:cs="Arial"/>
                <w:sz w:val="22"/>
                <w:szCs w:val="22"/>
              </w:rPr>
            </w:pPr>
            <w:r w:rsidRPr="00737C69">
              <w:rPr>
                <w:rFonts w:ascii="Arial" w:hAnsi="Arial" w:cs="Arial"/>
                <w:sz w:val="22"/>
                <w:szCs w:val="22"/>
              </w:rPr>
              <w:t>The CDC is a stimulating and inviting environment for children.</w:t>
            </w:r>
            <w:r w:rsidR="00737C69" w:rsidRPr="00737C69">
              <w:rPr>
                <w:rFonts w:ascii="Arial" w:hAnsi="Arial" w:cs="Arial"/>
                <w:sz w:val="22"/>
                <w:szCs w:val="22"/>
              </w:rPr>
              <w:t xml:space="preserve"> Classrooms and outdoor spaces are </w:t>
            </w:r>
            <w:r w:rsidR="00824CE2" w:rsidRPr="00737C69">
              <w:rPr>
                <w:rFonts w:ascii="Arial" w:hAnsi="Arial" w:cs="Arial"/>
                <w:sz w:val="22"/>
                <w:szCs w:val="22"/>
              </w:rPr>
              <w:t xml:space="preserve"> </w:t>
            </w:r>
            <w:r w:rsidR="00737C69" w:rsidRPr="00737C69">
              <w:rPr>
                <w:rFonts w:ascii="Arial" w:hAnsi="Arial" w:cs="Arial"/>
                <w:sz w:val="22"/>
                <w:szCs w:val="22"/>
              </w:rPr>
              <w:t xml:space="preserve">clean, diverse, and provide a variety of opportunities and experiences. </w:t>
            </w:r>
            <w:r w:rsidR="00824CE2" w:rsidRPr="00737C69">
              <w:rPr>
                <w:rFonts w:ascii="Arial" w:hAnsi="Arial" w:cs="Arial"/>
                <w:sz w:val="22"/>
                <w:szCs w:val="22"/>
              </w:rPr>
              <w:t>Teachers track students’ development, have good reporting methods and include anecdotal notes, pictures, and individual lesson plans.</w:t>
            </w:r>
          </w:p>
          <w:p w:rsidR="00E91D60" w:rsidRPr="00203A30" w:rsidRDefault="00E91D60">
            <w:pPr>
              <w:rPr>
                <w:rFonts w:ascii="Arial" w:hAnsi="Arial" w:cs="Arial"/>
                <w:b/>
              </w:rPr>
            </w:pPr>
          </w:p>
          <w:p w:rsidR="00E91D60" w:rsidRPr="00203A30" w:rsidRDefault="00E91D60">
            <w:pPr>
              <w:rPr>
                <w:rFonts w:ascii="Arial" w:hAnsi="Arial" w:cs="Arial"/>
                <w:b/>
              </w:rPr>
            </w:pPr>
          </w:p>
          <w:p w:rsidR="00E91D60" w:rsidRPr="00203A30" w:rsidRDefault="00E91D60">
            <w:pPr>
              <w:rPr>
                <w:rFonts w:ascii="Arial" w:hAnsi="Arial" w:cs="Arial"/>
                <w:b/>
              </w:rPr>
            </w:pPr>
          </w:p>
        </w:tc>
      </w:tr>
    </w:tbl>
    <w:p w:rsidR="00E91D60" w:rsidRDefault="00E91D60">
      <w:pPr>
        <w:rPr>
          <w:rFonts w:ascii="Arial" w:hAnsi="Arial" w:cs="Arial"/>
          <w:b/>
        </w:rPr>
      </w:pPr>
    </w:p>
    <w:p w:rsidR="00E91D60" w:rsidRDefault="00E91D60" w:rsidP="0062539F">
      <w:pPr>
        <w:jc w:val="both"/>
        <w:rPr>
          <w:rFonts w:ascii="Arial" w:hAnsi="Arial" w:cs="Arial"/>
          <w:b/>
        </w:rPr>
      </w:pPr>
    </w:p>
    <w:p w:rsidR="00E91D60" w:rsidRPr="00F72114" w:rsidRDefault="00E91D60"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E91D60" w:rsidRPr="00A35BD7" w:rsidTr="00E90F24">
        <w:trPr>
          <w:tblHeader/>
        </w:trPr>
        <w:tc>
          <w:tcPr>
            <w:tcW w:w="0" w:type="auto"/>
            <w:vMerge w:val="restart"/>
          </w:tcPr>
          <w:p w:rsidR="00E91D60" w:rsidRPr="00A35BD7" w:rsidRDefault="00E91D60" w:rsidP="00E90F24">
            <w:pPr>
              <w:rPr>
                <w:rFonts w:ascii="Arial" w:hAnsi="Arial" w:cs="Arial"/>
                <w:b/>
                <w:sz w:val="20"/>
                <w:szCs w:val="20"/>
              </w:rPr>
            </w:pPr>
          </w:p>
          <w:p w:rsidR="00E91D60" w:rsidRPr="00A35BD7" w:rsidRDefault="00E91D60"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E91D60" w:rsidRPr="00A35BD7" w:rsidRDefault="00E91D60" w:rsidP="00E90F24">
            <w:pPr>
              <w:jc w:val="center"/>
              <w:rPr>
                <w:rFonts w:ascii="Arial" w:hAnsi="Arial" w:cs="Arial"/>
                <w:b/>
                <w:sz w:val="20"/>
                <w:szCs w:val="20"/>
              </w:rPr>
            </w:pPr>
          </w:p>
          <w:p w:rsidR="00E91D60" w:rsidRPr="00A35BD7" w:rsidRDefault="00E91D60" w:rsidP="00E90F24">
            <w:pPr>
              <w:jc w:val="center"/>
              <w:rPr>
                <w:rFonts w:ascii="Arial" w:hAnsi="Arial" w:cs="Arial"/>
                <w:b/>
                <w:sz w:val="20"/>
                <w:szCs w:val="20"/>
              </w:rPr>
            </w:pPr>
            <w:r w:rsidRPr="00A35BD7">
              <w:rPr>
                <w:rFonts w:ascii="Arial" w:hAnsi="Arial" w:cs="Arial"/>
                <w:b/>
                <w:sz w:val="20"/>
                <w:szCs w:val="20"/>
              </w:rPr>
              <w:t>Institutional Expectations</w:t>
            </w:r>
          </w:p>
          <w:p w:rsidR="00E91D60" w:rsidRPr="00A35BD7" w:rsidRDefault="00E91D60" w:rsidP="00E90F24">
            <w:pPr>
              <w:jc w:val="center"/>
              <w:rPr>
                <w:rFonts w:ascii="Arial" w:hAnsi="Arial" w:cs="Arial"/>
                <w:b/>
                <w:sz w:val="20"/>
                <w:szCs w:val="20"/>
              </w:rPr>
            </w:pPr>
          </w:p>
        </w:tc>
      </w:tr>
      <w:tr w:rsidR="00E91D60" w:rsidRPr="00A35BD7" w:rsidTr="00E90F24">
        <w:trPr>
          <w:tblHeader/>
        </w:trPr>
        <w:tc>
          <w:tcPr>
            <w:tcW w:w="0" w:type="auto"/>
            <w:vMerge/>
          </w:tcPr>
          <w:p w:rsidR="00E91D60" w:rsidRPr="00A35BD7" w:rsidRDefault="00E91D60" w:rsidP="00E90F24">
            <w:pPr>
              <w:rPr>
                <w:rFonts w:ascii="Arial" w:hAnsi="Arial" w:cs="Arial"/>
                <w:sz w:val="20"/>
                <w:szCs w:val="20"/>
              </w:rPr>
            </w:pPr>
          </w:p>
        </w:tc>
        <w:tc>
          <w:tcPr>
            <w:tcW w:w="0" w:type="auto"/>
          </w:tcPr>
          <w:p w:rsidR="00E91D60" w:rsidRPr="00A35BD7" w:rsidRDefault="00E91D60" w:rsidP="00E90F24">
            <w:pPr>
              <w:rPr>
                <w:rFonts w:ascii="Arial" w:hAnsi="Arial" w:cs="Arial"/>
                <w:b/>
                <w:sz w:val="20"/>
                <w:szCs w:val="20"/>
              </w:rPr>
            </w:pPr>
            <w:r w:rsidRPr="00A35BD7">
              <w:rPr>
                <w:rFonts w:ascii="Arial" w:hAnsi="Arial" w:cs="Arial"/>
                <w:b/>
                <w:sz w:val="20"/>
                <w:szCs w:val="20"/>
              </w:rPr>
              <w:t>Does Not Meet</w:t>
            </w:r>
          </w:p>
        </w:tc>
        <w:tc>
          <w:tcPr>
            <w:tcW w:w="0" w:type="auto"/>
          </w:tcPr>
          <w:p w:rsidR="00E91D60" w:rsidRPr="00A35BD7" w:rsidRDefault="00E91D60" w:rsidP="00E90F24">
            <w:pPr>
              <w:rPr>
                <w:rFonts w:ascii="Arial" w:hAnsi="Arial" w:cs="Arial"/>
                <w:b/>
                <w:sz w:val="20"/>
                <w:szCs w:val="20"/>
              </w:rPr>
            </w:pPr>
            <w:r w:rsidRPr="00A35BD7">
              <w:rPr>
                <w:rFonts w:ascii="Arial" w:hAnsi="Arial" w:cs="Arial"/>
                <w:b/>
                <w:sz w:val="20"/>
                <w:szCs w:val="20"/>
              </w:rPr>
              <w:t>Meets</w:t>
            </w:r>
          </w:p>
        </w:tc>
      </w:tr>
      <w:tr w:rsidR="00E91D60" w:rsidRPr="00A35BD7" w:rsidTr="00E90F24">
        <w:trPr>
          <w:tblHeader/>
        </w:trPr>
        <w:tc>
          <w:tcPr>
            <w:tcW w:w="0" w:type="auto"/>
            <w:gridSpan w:val="3"/>
          </w:tcPr>
          <w:p w:rsidR="00E91D60" w:rsidRPr="00A35BD7" w:rsidRDefault="00E91D60"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E91D60" w:rsidRPr="00A35BD7" w:rsidTr="00E90F24">
        <w:trPr>
          <w:tblHeader/>
        </w:trPr>
        <w:tc>
          <w:tcPr>
            <w:tcW w:w="0" w:type="auto"/>
          </w:tcPr>
          <w:p w:rsidR="00E91D60" w:rsidRPr="008761D6" w:rsidRDefault="00E91D60"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 xml:space="preserve">The program does not provide </w:t>
            </w:r>
          </w:p>
          <w:p w:rsidR="00E91D60" w:rsidRPr="00527349" w:rsidRDefault="00E91D60"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E91D60" w:rsidRPr="00527349" w:rsidRDefault="00E91D60" w:rsidP="00E90F24">
            <w:pPr>
              <w:rPr>
                <w:rFonts w:ascii="Arial" w:hAnsi="Arial" w:cs="Arial"/>
                <w:i/>
                <w:sz w:val="20"/>
                <w:szCs w:val="20"/>
              </w:rPr>
            </w:pP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E91D60" w:rsidRPr="00527349" w:rsidRDefault="00E91D60" w:rsidP="00E90F24">
            <w:pPr>
              <w:rPr>
                <w:rFonts w:ascii="Arial" w:hAnsi="Arial" w:cs="Arial"/>
                <w:i/>
                <w:sz w:val="20"/>
                <w:szCs w:val="20"/>
              </w:rPr>
            </w:pPr>
          </w:p>
          <w:p w:rsidR="00E91D60" w:rsidRPr="00527349" w:rsidRDefault="00E91D60"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E91D60" w:rsidRPr="00527349" w:rsidRDefault="00E91D60" w:rsidP="00E90F24">
            <w:pPr>
              <w:rPr>
                <w:rFonts w:ascii="Arial" w:hAnsi="Arial" w:cs="Arial"/>
                <w:i/>
                <w:sz w:val="20"/>
                <w:szCs w:val="20"/>
              </w:rPr>
            </w:pPr>
            <w:r w:rsidRPr="00527349">
              <w:rPr>
                <w:rFonts w:ascii="Arial" w:hAnsi="Arial" w:cs="Arial"/>
                <w:i/>
                <w:sz w:val="20"/>
                <w:szCs w:val="20"/>
              </w:rPr>
              <w:t xml:space="preserve"> </w:t>
            </w:r>
          </w:p>
        </w:tc>
      </w:tr>
      <w:tr w:rsidR="00E91D60" w:rsidRPr="00A35BD7" w:rsidTr="00E90F24">
        <w:trPr>
          <w:tblHeader/>
        </w:trPr>
        <w:tc>
          <w:tcPr>
            <w:tcW w:w="0" w:type="auto"/>
            <w:gridSpan w:val="3"/>
          </w:tcPr>
          <w:p w:rsidR="00E91D60" w:rsidRDefault="00E91D60" w:rsidP="00E90F24">
            <w:pPr>
              <w:rPr>
                <w:rFonts w:ascii="Arial" w:hAnsi="Arial" w:cs="Arial"/>
                <w:sz w:val="20"/>
                <w:szCs w:val="20"/>
              </w:rPr>
            </w:pPr>
          </w:p>
          <w:p w:rsidR="00E91D60" w:rsidRPr="00737C69" w:rsidRDefault="00E91D60" w:rsidP="00E90F24">
            <w:pPr>
              <w:rPr>
                <w:rFonts w:ascii="Arial" w:hAnsi="Arial" w:cs="Arial"/>
                <w:sz w:val="22"/>
                <w:szCs w:val="22"/>
              </w:rPr>
            </w:pPr>
            <w:r w:rsidRPr="00737C69">
              <w:rPr>
                <w:rFonts w:ascii="Arial" w:hAnsi="Arial" w:cs="Arial"/>
                <w:sz w:val="22"/>
                <w:szCs w:val="22"/>
              </w:rPr>
              <w:t xml:space="preserve">Efficacy Team Analysis and Feedback: Report cites that 75% of the CDC is comprised of Latino children.  Although this seems high, even according to the College’s demographics, </w:t>
            </w:r>
            <w:r w:rsidR="00737C69" w:rsidRPr="00737C69">
              <w:rPr>
                <w:rFonts w:ascii="Arial" w:hAnsi="Arial" w:cs="Arial"/>
                <w:sz w:val="22"/>
                <w:szCs w:val="22"/>
              </w:rPr>
              <w:t xml:space="preserve">the program provides a rationale for disproportionately high percentage of Latino children and families that is supported by external data at the state, county and city level. </w:t>
            </w:r>
            <w:r w:rsidR="00737C69">
              <w:rPr>
                <w:rFonts w:ascii="Arial" w:hAnsi="Arial" w:cs="Arial"/>
                <w:sz w:val="22"/>
                <w:szCs w:val="22"/>
              </w:rPr>
              <w:t>T</w:t>
            </w:r>
            <w:r w:rsidRPr="00737C69">
              <w:rPr>
                <w:rFonts w:ascii="Arial" w:hAnsi="Arial" w:cs="Arial"/>
                <w:sz w:val="22"/>
                <w:szCs w:val="22"/>
              </w:rPr>
              <w:t xml:space="preserve">he report references the Desired Results survey which shows that the majority of state preschool families are of “Hispanic or Latino” decent.  The report also shows that the population of S.B. is over 50% Hispanic, leading to the high numbers.  </w:t>
            </w:r>
          </w:p>
          <w:p w:rsidR="00E91D60" w:rsidRPr="00737C69" w:rsidRDefault="00E91D60" w:rsidP="00E90F24">
            <w:pPr>
              <w:rPr>
                <w:rFonts w:ascii="Arial" w:hAnsi="Arial" w:cs="Arial"/>
                <w:sz w:val="22"/>
                <w:szCs w:val="22"/>
              </w:rPr>
            </w:pPr>
          </w:p>
          <w:p w:rsidR="00E91D60" w:rsidRPr="00737C69" w:rsidRDefault="00E91D60" w:rsidP="00E90F24">
            <w:pPr>
              <w:rPr>
                <w:rFonts w:ascii="Arial" w:hAnsi="Arial" w:cs="Arial"/>
                <w:sz w:val="22"/>
                <w:szCs w:val="22"/>
              </w:rPr>
            </w:pPr>
            <w:r w:rsidRPr="00737C69">
              <w:rPr>
                <w:rFonts w:ascii="Arial" w:hAnsi="Arial" w:cs="Arial"/>
                <w:sz w:val="22"/>
                <w:szCs w:val="22"/>
              </w:rPr>
              <w:t xml:space="preserve">However, the report goes further to state another variable.  44.3% of children enrolled at CDC are being raised by single mothers.  </w:t>
            </w:r>
          </w:p>
          <w:p w:rsidR="00E91D60" w:rsidRPr="00737C69" w:rsidRDefault="00E91D60" w:rsidP="00E90F24">
            <w:pPr>
              <w:rPr>
                <w:rFonts w:ascii="Arial" w:hAnsi="Arial" w:cs="Arial"/>
                <w:sz w:val="22"/>
                <w:szCs w:val="22"/>
              </w:rPr>
            </w:pPr>
          </w:p>
          <w:p w:rsidR="00E91D60" w:rsidRPr="00737C69" w:rsidRDefault="00E91D60" w:rsidP="00E90F24">
            <w:pPr>
              <w:rPr>
                <w:rFonts w:ascii="Arial" w:hAnsi="Arial" w:cs="Arial"/>
                <w:sz w:val="22"/>
                <w:szCs w:val="22"/>
              </w:rPr>
            </w:pPr>
            <w:r w:rsidRPr="00737C69">
              <w:rPr>
                <w:rFonts w:ascii="Arial" w:hAnsi="Arial" w:cs="Arial"/>
                <w:sz w:val="22"/>
                <w:szCs w:val="22"/>
              </w:rPr>
              <w:t xml:space="preserve">This section adequately interprets the identified variables and therefore meets. </w:t>
            </w:r>
          </w:p>
          <w:p w:rsidR="00E91D60" w:rsidRDefault="00E91D60" w:rsidP="00E90F24">
            <w:pPr>
              <w:rPr>
                <w:rFonts w:ascii="Arial" w:hAnsi="Arial" w:cs="Arial"/>
                <w:sz w:val="20"/>
                <w:szCs w:val="20"/>
              </w:rPr>
            </w:pPr>
          </w:p>
          <w:p w:rsidR="00E91D60" w:rsidRDefault="00E91D60" w:rsidP="00E90F24">
            <w:pPr>
              <w:rPr>
                <w:rFonts w:ascii="Arial" w:hAnsi="Arial" w:cs="Arial"/>
                <w:sz w:val="20"/>
                <w:szCs w:val="20"/>
              </w:rPr>
            </w:pPr>
          </w:p>
          <w:p w:rsidR="00E91D60" w:rsidRDefault="00E91D60" w:rsidP="00E90F24">
            <w:pPr>
              <w:rPr>
                <w:rFonts w:ascii="Arial" w:hAnsi="Arial" w:cs="Arial"/>
                <w:sz w:val="20"/>
                <w:szCs w:val="20"/>
              </w:rPr>
            </w:pPr>
          </w:p>
          <w:p w:rsidR="00E91D60" w:rsidRDefault="00E91D60" w:rsidP="00E90F24">
            <w:pPr>
              <w:rPr>
                <w:rFonts w:ascii="Arial" w:hAnsi="Arial" w:cs="Arial"/>
                <w:sz w:val="20"/>
                <w:szCs w:val="20"/>
              </w:rPr>
            </w:pPr>
          </w:p>
          <w:p w:rsidR="00E91D60" w:rsidRDefault="00E91D60" w:rsidP="00E90F24">
            <w:pPr>
              <w:rPr>
                <w:rFonts w:ascii="Arial" w:hAnsi="Arial" w:cs="Arial"/>
                <w:sz w:val="20"/>
                <w:szCs w:val="20"/>
              </w:rPr>
            </w:pPr>
          </w:p>
          <w:p w:rsidR="00E91D60" w:rsidRDefault="00E91D60" w:rsidP="00E90F24">
            <w:pPr>
              <w:rPr>
                <w:rFonts w:ascii="Arial" w:hAnsi="Arial" w:cs="Arial"/>
                <w:sz w:val="20"/>
                <w:szCs w:val="20"/>
              </w:rPr>
            </w:pPr>
          </w:p>
          <w:p w:rsidR="00E91D60" w:rsidRDefault="00E91D60" w:rsidP="00E90F24">
            <w:pPr>
              <w:rPr>
                <w:rFonts w:ascii="Arial" w:hAnsi="Arial" w:cs="Arial"/>
                <w:sz w:val="20"/>
                <w:szCs w:val="20"/>
              </w:rPr>
            </w:pPr>
          </w:p>
          <w:p w:rsidR="00E91D60" w:rsidRDefault="00E91D60" w:rsidP="00E90F24">
            <w:pPr>
              <w:rPr>
                <w:rFonts w:ascii="Arial" w:hAnsi="Arial" w:cs="Arial"/>
                <w:sz w:val="20"/>
                <w:szCs w:val="20"/>
              </w:rPr>
            </w:pPr>
          </w:p>
          <w:p w:rsidR="00E91D60" w:rsidRDefault="00E91D60" w:rsidP="00E90F24">
            <w:pPr>
              <w:rPr>
                <w:rFonts w:ascii="Arial" w:hAnsi="Arial" w:cs="Arial"/>
                <w:sz w:val="20"/>
                <w:szCs w:val="20"/>
              </w:rPr>
            </w:pPr>
          </w:p>
          <w:p w:rsidR="00E91D60" w:rsidRDefault="00E91D60" w:rsidP="00E90F24">
            <w:pPr>
              <w:rPr>
                <w:rFonts w:ascii="Arial" w:hAnsi="Arial" w:cs="Arial"/>
                <w:sz w:val="20"/>
                <w:szCs w:val="20"/>
              </w:rPr>
            </w:pPr>
          </w:p>
          <w:p w:rsidR="00E91D60" w:rsidRDefault="00E91D60" w:rsidP="00E90F24">
            <w:pPr>
              <w:rPr>
                <w:rFonts w:ascii="Arial" w:hAnsi="Arial" w:cs="Arial"/>
                <w:sz w:val="20"/>
                <w:szCs w:val="20"/>
              </w:rPr>
            </w:pPr>
          </w:p>
          <w:p w:rsidR="00E91D60" w:rsidRDefault="00E91D60" w:rsidP="00E90F24">
            <w:pPr>
              <w:rPr>
                <w:rFonts w:ascii="Arial" w:hAnsi="Arial" w:cs="Arial"/>
                <w:sz w:val="20"/>
                <w:szCs w:val="20"/>
              </w:rPr>
            </w:pPr>
          </w:p>
          <w:p w:rsidR="00E91D60" w:rsidRPr="00A35BD7" w:rsidRDefault="00E91D60" w:rsidP="00E90F24">
            <w:pPr>
              <w:rPr>
                <w:rFonts w:ascii="Arial" w:hAnsi="Arial" w:cs="Arial"/>
                <w:sz w:val="20"/>
                <w:szCs w:val="20"/>
              </w:rPr>
            </w:pPr>
          </w:p>
        </w:tc>
      </w:tr>
      <w:tr w:rsidR="00E91D60" w:rsidRPr="00A35BD7" w:rsidTr="00E90F24">
        <w:trPr>
          <w:tblHeader/>
        </w:trPr>
        <w:tc>
          <w:tcPr>
            <w:tcW w:w="0" w:type="auto"/>
          </w:tcPr>
          <w:p w:rsidR="00E91D60" w:rsidRPr="008761D6" w:rsidRDefault="00E91D60"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E91D60" w:rsidRPr="00527349" w:rsidRDefault="00E91D60" w:rsidP="00E90F24">
            <w:pPr>
              <w:rPr>
                <w:rFonts w:ascii="Arial" w:hAnsi="Arial" w:cs="Arial"/>
                <w:i/>
                <w:sz w:val="20"/>
                <w:szCs w:val="20"/>
              </w:rPr>
            </w:pPr>
            <w:r w:rsidRPr="00527349">
              <w:rPr>
                <w:rFonts w:ascii="Arial" w:hAnsi="Arial" w:cs="Arial"/>
                <w:i/>
                <w:sz w:val="20"/>
                <w:szCs w:val="20"/>
              </w:rPr>
              <w:t xml:space="preserve"> </w:t>
            </w:r>
          </w:p>
          <w:p w:rsidR="00E91D60" w:rsidRPr="00527349" w:rsidRDefault="00E91D60"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E91D60" w:rsidRPr="00A35BD7" w:rsidTr="00E90F24">
        <w:trPr>
          <w:tblHeader/>
        </w:trPr>
        <w:tc>
          <w:tcPr>
            <w:tcW w:w="0" w:type="auto"/>
            <w:gridSpan w:val="3"/>
          </w:tcPr>
          <w:p w:rsidR="00E91D60" w:rsidRDefault="00E91D60" w:rsidP="00E90F24">
            <w:pPr>
              <w:rPr>
                <w:rFonts w:ascii="Arial" w:hAnsi="Arial" w:cs="Arial"/>
                <w:b/>
                <w:sz w:val="20"/>
                <w:szCs w:val="20"/>
              </w:rPr>
            </w:pPr>
          </w:p>
          <w:p w:rsidR="00E91D60" w:rsidRPr="00691DCB" w:rsidRDefault="00E91D60" w:rsidP="00E90F24">
            <w:pPr>
              <w:rPr>
                <w:rFonts w:ascii="Arial" w:hAnsi="Arial" w:cs="Arial"/>
                <w:sz w:val="22"/>
                <w:szCs w:val="22"/>
              </w:rPr>
            </w:pPr>
            <w:r w:rsidRPr="00691DCB">
              <w:rPr>
                <w:rFonts w:ascii="Arial" w:hAnsi="Arial" w:cs="Arial"/>
                <w:sz w:val="22"/>
                <w:szCs w:val="22"/>
              </w:rPr>
              <w:t>Efficacy Team Analysis and Feedback: Report provides a straight forward response to this section, providing hours of operation 7 a.m. -4 p.m., and also states how many days a year the CDC is open (224).  This is far longer than a regular school year.  As a result this section meets.</w:t>
            </w: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tc>
      </w:tr>
      <w:tr w:rsidR="00E91D60" w:rsidRPr="00A35BD7" w:rsidTr="00E90F24">
        <w:trPr>
          <w:tblHeader/>
        </w:trPr>
        <w:tc>
          <w:tcPr>
            <w:tcW w:w="0" w:type="auto"/>
            <w:gridSpan w:val="3"/>
          </w:tcPr>
          <w:p w:rsidR="00E91D60" w:rsidRPr="00A35BD7" w:rsidRDefault="00E91D60"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E91D60" w:rsidRPr="00A35BD7" w:rsidTr="00E90F24">
        <w:trPr>
          <w:tblHeader/>
        </w:trPr>
        <w:tc>
          <w:tcPr>
            <w:tcW w:w="0" w:type="auto"/>
          </w:tcPr>
          <w:p w:rsidR="00E91D60" w:rsidRPr="008761D6" w:rsidRDefault="00E91D60"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E91D60" w:rsidRPr="00527349" w:rsidRDefault="00E91D60" w:rsidP="00E90F24">
            <w:pPr>
              <w:rPr>
                <w:rFonts w:ascii="Arial" w:hAnsi="Arial" w:cs="Arial"/>
                <w:i/>
                <w:sz w:val="20"/>
                <w:szCs w:val="20"/>
              </w:rPr>
            </w:pPr>
          </w:p>
          <w:p w:rsidR="00E91D60" w:rsidRPr="00527349" w:rsidRDefault="00E91D60"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E91D60" w:rsidRPr="00527349" w:rsidRDefault="00E91D60" w:rsidP="00E90F24">
            <w:pPr>
              <w:rPr>
                <w:rFonts w:ascii="Arial" w:hAnsi="Arial" w:cs="Arial"/>
                <w:i/>
                <w:sz w:val="20"/>
                <w:szCs w:val="20"/>
              </w:rPr>
            </w:pPr>
          </w:p>
          <w:p w:rsidR="00E91D60" w:rsidRPr="00527349" w:rsidRDefault="00E91D60" w:rsidP="00E90F24">
            <w:pPr>
              <w:rPr>
                <w:rFonts w:ascii="Arial" w:hAnsi="Arial" w:cs="Arial"/>
                <w:i/>
                <w:sz w:val="20"/>
                <w:szCs w:val="20"/>
              </w:rPr>
            </w:pPr>
          </w:p>
        </w:tc>
      </w:tr>
      <w:tr w:rsidR="00E91D60" w:rsidRPr="00A35BD7" w:rsidTr="00E90F24">
        <w:trPr>
          <w:tblHeader/>
        </w:trPr>
        <w:tc>
          <w:tcPr>
            <w:tcW w:w="0" w:type="auto"/>
            <w:gridSpan w:val="3"/>
          </w:tcPr>
          <w:p w:rsidR="00E91D60" w:rsidRDefault="00E91D60" w:rsidP="00E90F24">
            <w:pPr>
              <w:rPr>
                <w:rFonts w:ascii="Arial" w:hAnsi="Arial" w:cs="Arial"/>
                <w:b/>
                <w:sz w:val="20"/>
                <w:szCs w:val="20"/>
              </w:rPr>
            </w:pPr>
          </w:p>
          <w:p w:rsidR="00476710" w:rsidRDefault="00E91D60" w:rsidP="00460D1D">
            <w:pPr>
              <w:tabs>
                <w:tab w:val="left" w:pos="5595"/>
              </w:tabs>
              <w:rPr>
                <w:rFonts w:ascii="Arial" w:hAnsi="Arial" w:cs="Arial"/>
                <w:b/>
              </w:rPr>
            </w:pPr>
            <w:r w:rsidRPr="00460D1D">
              <w:rPr>
                <w:rFonts w:ascii="Arial" w:hAnsi="Arial" w:cs="Arial"/>
                <w:b/>
              </w:rPr>
              <w:t>Efficacy Team Analysis and Feedback:</w:t>
            </w:r>
            <w:r>
              <w:rPr>
                <w:rFonts w:ascii="Arial" w:hAnsi="Arial" w:cs="Arial"/>
                <w:b/>
              </w:rPr>
              <w:t xml:space="preserve">  </w:t>
            </w:r>
          </w:p>
          <w:p w:rsidR="00476710" w:rsidRPr="00691DCB" w:rsidRDefault="00476710" w:rsidP="00476710">
            <w:pPr>
              <w:rPr>
                <w:rFonts w:ascii="Arial" w:hAnsi="Arial" w:cs="Arial"/>
                <w:sz w:val="22"/>
                <w:szCs w:val="22"/>
              </w:rPr>
            </w:pPr>
            <w:r w:rsidRPr="00691DCB">
              <w:rPr>
                <w:rFonts w:ascii="Arial" w:hAnsi="Arial" w:cs="Arial"/>
                <w:sz w:val="22"/>
                <w:szCs w:val="22"/>
              </w:rPr>
              <w:t>Program measures student success based on California Department of Education (CDE) and Child Development Division (CDD) requirements which measures the ‘desired results’ in developing children. Teacher’s assess children’s development and enter data onto a State Required Assessment Instrument. Data is then transferred to an excel spreadsheet. When data is analyzed and interpreted it shows if a child’s development is age appropriate. Data is used to assess an individual child, guide the curriculum, and show the overall developmental progress at the classroom and center level.</w:t>
            </w:r>
          </w:p>
          <w:p w:rsidR="00476710" w:rsidRPr="00691DCB" w:rsidRDefault="00476710" w:rsidP="00476710">
            <w:pPr>
              <w:rPr>
                <w:rFonts w:ascii="Arial" w:hAnsi="Arial" w:cs="Arial"/>
                <w:sz w:val="22"/>
                <w:szCs w:val="22"/>
              </w:rPr>
            </w:pPr>
          </w:p>
          <w:p w:rsidR="00476710" w:rsidRPr="00691DCB" w:rsidRDefault="00476710" w:rsidP="00476710">
            <w:pPr>
              <w:rPr>
                <w:rFonts w:ascii="Arial" w:hAnsi="Arial" w:cs="Arial"/>
                <w:sz w:val="22"/>
                <w:szCs w:val="22"/>
              </w:rPr>
            </w:pPr>
            <w:r w:rsidRPr="00691DCB">
              <w:rPr>
                <w:rFonts w:ascii="Arial" w:hAnsi="Arial" w:cs="Arial"/>
                <w:sz w:val="22"/>
                <w:szCs w:val="22"/>
              </w:rPr>
              <w:t>It has been difficult for the Center to gather and analyze date due to the high turnover in the administrative position during the last few years. Additionally, past data was held in electronic format on a previous Director’s computer. The computer experience fatal errors and is currently at District Computing to see if any data can be retrieved from the hard drive. Data for Fall 2009 in currently being input into excel and evaluated. The Child Development Center plans to back up their data to avoid data loss due to computer failure in the future.</w:t>
            </w:r>
          </w:p>
          <w:p w:rsidR="00476710" w:rsidRPr="00691DCB" w:rsidRDefault="00476710" w:rsidP="00460D1D">
            <w:pPr>
              <w:tabs>
                <w:tab w:val="left" w:pos="5595"/>
              </w:tabs>
              <w:rPr>
                <w:rFonts w:ascii="Arial" w:hAnsi="Arial" w:cs="Arial"/>
                <w:sz w:val="22"/>
                <w:szCs w:val="22"/>
              </w:rPr>
            </w:pPr>
          </w:p>
          <w:p w:rsidR="00476710" w:rsidRPr="00691DCB" w:rsidRDefault="00476710" w:rsidP="00460D1D">
            <w:pPr>
              <w:tabs>
                <w:tab w:val="left" w:pos="5595"/>
              </w:tabs>
              <w:rPr>
                <w:rFonts w:ascii="Arial" w:hAnsi="Arial" w:cs="Arial"/>
                <w:sz w:val="22"/>
                <w:szCs w:val="22"/>
              </w:rPr>
            </w:pPr>
            <w:r w:rsidRPr="00691DCB">
              <w:rPr>
                <w:rFonts w:ascii="Arial" w:hAnsi="Arial" w:cs="Arial"/>
                <w:sz w:val="22"/>
                <w:szCs w:val="22"/>
              </w:rPr>
              <w:t>This report also provides supplemental data on licensing capacity of 294, yet the program enrolls 301 utilizing a ranking system.  This section provides a proper analysis of the data, and thus, meets.</w:t>
            </w: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Pr="00A35BD7" w:rsidRDefault="00E91D60" w:rsidP="00E90F24">
            <w:pPr>
              <w:rPr>
                <w:rFonts w:ascii="Arial" w:hAnsi="Arial" w:cs="Arial"/>
                <w:sz w:val="20"/>
                <w:szCs w:val="20"/>
              </w:rPr>
            </w:pPr>
          </w:p>
        </w:tc>
      </w:tr>
      <w:tr w:rsidR="00E91D60" w:rsidRPr="00A35BD7" w:rsidTr="00E90F24">
        <w:trPr>
          <w:tblHeader/>
        </w:trPr>
        <w:tc>
          <w:tcPr>
            <w:tcW w:w="0" w:type="auto"/>
          </w:tcPr>
          <w:p w:rsidR="00E91D60" w:rsidRPr="008761D6" w:rsidRDefault="00E91D60"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E91D60" w:rsidRPr="00527349" w:rsidRDefault="00E91D60"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E91D60" w:rsidRPr="00527349" w:rsidRDefault="00E91D60"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E91D60" w:rsidRPr="00A35BD7" w:rsidTr="00E90F24">
        <w:trPr>
          <w:tblHeader/>
        </w:trPr>
        <w:tc>
          <w:tcPr>
            <w:tcW w:w="0" w:type="auto"/>
            <w:gridSpan w:val="3"/>
          </w:tcPr>
          <w:p w:rsidR="00E91D60" w:rsidRDefault="00E91D60" w:rsidP="00E90F24">
            <w:pPr>
              <w:rPr>
                <w:rFonts w:ascii="Arial" w:hAnsi="Arial" w:cs="Arial"/>
                <w:b/>
                <w:sz w:val="20"/>
                <w:szCs w:val="20"/>
              </w:rPr>
            </w:pPr>
          </w:p>
          <w:p w:rsidR="00E91D60" w:rsidRPr="00E5497E" w:rsidRDefault="00E91D60" w:rsidP="00E90F24">
            <w:pPr>
              <w:rPr>
                <w:rFonts w:ascii="Arial" w:hAnsi="Arial" w:cs="Arial"/>
                <w:b/>
              </w:rPr>
            </w:pPr>
            <w:r w:rsidRPr="00E5497E">
              <w:rPr>
                <w:rFonts w:ascii="Arial" w:hAnsi="Arial" w:cs="Arial"/>
                <w:b/>
              </w:rPr>
              <w:t>Efficacy Team Analysis and Feedback:</w:t>
            </w:r>
            <w:r>
              <w:rPr>
                <w:rFonts w:ascii="Arial" w:hAnsi="Arial" w:cs="Arial"/>
                <w:b/>
              </w:rPr>
              <w:t xml:space="preserve">   N/A</w:t>
            </w: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tc>
      </w:tr>
      <w:tr w:rsidR="00E91D60" w:rsidRPr="00A35BD7" w:rsidTr="00E90F24">
        <w:trPr>
          <w:tblHeader/>
        </w:trPr>
        <w:tc>
          <w:tcPr>
            <w:tcW w:w="0" w:type="auto"/>
            <w:gridSpan w:val="3"/>
          </w:tcPr>
          <w:p w:rsidR="00E91D60" w:rsidRPr="00527349" w:rsidRDefault="00E91D60"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E91D60" w:rsidRPr="00A35BD7" w:rsidTr="00E90F24">
        <w:trPr>
          <w:tblHeader/>
        </w:trPr>
        <w:tc>
          <w:tcPr>
            <w:tcW w:w="0" w:type="auto"/>
          </w:tcPr>
          <w:p w:rsidR="00E91D60" w:rsidRPr="008761D6" w:rsidRDefault="00E91D60" w:rsidP="00E90F24">
            <w:pPr>
              <w:rPr>
                <w:rFonts w:ascii="Arial" w:hAnsi="Arial" w:cs="Arial"/>
                <w:b/>
                <w:i/>
                <w:sz w:val="20"/>
                <w:szCs w:val="20"/>
              </w:rPr>
            </w:pPr>
            <w:smartTag w:uri="urn:schemas-microsoft-com:office:smarttags" w:element="place">
              <w:smartTag w:uri="urn:schemas-microsoft-com:office:smarttags" w:element="City">
                <w:r w:rsidRPr="008761D6">
                  <w:rPr>
                    <w:rFonts w:ascii="Arial" w:hAnsi="Arial" w:cs="Arial"/>
                    <w:b/>
                    <w:i/>
                    <w:sz w:val="20"/>
                    <w:szCs w:val="20"/>
                  </w:rPr>
                  <w:t>Mission</w:t>
                </w:r>
              </w:smartTag>
            </w:smartTag>
            <w:r w:rsidRPr="008761D6">
              <w:rPr>
                <w:rFonts w:ascii="Arial" w:hAnsi="Arial" w:cs="Arial"/>
                <w:b/>
                <w:i/>
                <w:sz w:val="20"/>
                <w:szCs w:val="20"/>
              </w:rPr>
              <w:t xml:space="preserve"> and Purpose</w:t>
            </w: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E91D60" w:rsidRPr="00A35BD7" w:rsidTr="00E90F24">
        <w:trPr>
          <w:tblHeader/>
        </w:trPr>
        <w:tc>
          <w:tcPr>
            <w:tcW w:w="0" w:type="auto"/>
            <w:gridSpan w:val="3"/>
          </w:tcPr>
          <w:p w:rsidR="00E91D60" w:rsidRDefault="00E91D60" w:rsidP="00E90F24">
            <w:pPr>
              <w:rPr>
                <w:rFonts w:ascii="Arial" w:hAnsi="Arial" w:cs="Arial"/>
                <w:b/>
                <w:sz w:val="20"/>
                <w:szCs w:val="20"/>
              </w:rPr>
            </w:pPr>
          </w:p>
          <w:p w:rsidR="00E91D60" w:rsidRPr="00691DCB" w:rsidRDefault="00E91D60" w:rsidP="00E90F24">
            <w:pPr>
              <w:rPr>
                <w:rFonts w:ascii="Arial" w:hAnsi="Arial" w:cs="Arial"/>
                <w:sz w:val="22"/>
                <w:szCs w:val="22"/>
              </w:rPr>
            </w:pPr>
            <w:r w:rsidRPr="00691DCB">
              <w:rPr>
                <w:rFonts w:ascii="Arial" w:hAnsi="Arial" w:cs="Arial"/>
                <w:sz w:val="22"/>
                <w:szCs w:val="22"/>
              </w:rPr>
              <w:t>Efficacy Team Analysis and Feedback:  Program’s mission links clearly with institutional mission by providing “quality education and services that support a ‘diverse’ community of learners.  This section meets.</w:t>
            </w: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Default="00E91D60" w:rsidP="00E90F24">
            <w:pPr>
              <w:rPr>
                <w:rFonts w:ascii="Arial" w:hAnsi="Arial" w:cs="Arial"/>
                <w:b/>
                <w:sz w:val="20"/>
                <w:szCs w:val="20"/>
              </w:rPr>
            </w:pPr>
          </w:p>
          <w:p w:rsidR="00E91D60" w:rsidRPr="00A17BB2" w:rsidRDefault="00E91D60" w:rsidP="00E90F24">
            <w:pPr>
              <w:rPr>
                <w:rFonts w:ascii="Arial" w:hAnsi="Arial" w:cs="Arial"/>
                <w:sz w:val="20"/>
                <w:szCs w:val="20"/>
              </w:rPr>
            </w:pPr>
          </w:p>
        </w:tc>
      </w:tr>
      <w:tr w:rsidR="00E91D60" w:rsidRPr="00A35BD7" w:rsidTr="00E90F24">
        <w:trPr>
          <w:tblHeader/>
        </w:trPr>
        <w:tc>
          <w:tcPr>
            <w:tcW w:w="0" w:type="auto"/>
          </w:tcPr>
          <w:p w:rsidR="00E91D60" w:rsidRPr="008761D6" w:rsidRDefault="00E91D60" w:rsidP="00E90F24">
            <w:pPr>
              <w:rPr>
                <w:rFonts w:ascii="Arial" w:hAnsi="Arial" w:cs="Arial"/>
                <w:b/>
                <w:i/>
                <w:sz w:val="20"/>
                <w:szCs w:val="20"/>
              </w:rPr>
            </w:pPr>
            <w:r w:rsidRPr="008761D6">
              <w:rPr>
                <w:rFonts w:ascii="Arial" w:hAnsi="Arial" w:cs="Arial"/>
                <w:b/>
                <w:i/>
                <w:sz w:val="20"/>
                <w:szCs w:val="20"/>
              </w:rPr>
              <w:lastRenderedPageBreak/>
              <w:t>Productivity</w:t>
            </w: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E91D60" w:rsidRPr="00527349" w:rsidRDefault="00E91D60"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E91D60" w:rsidRPr="00A35BD7" w:rsidTr="00E90F24">
        <w:trPr>
          <w:tblHeader/>
        </w:trPr>
        <w:tc>
          <w:tcPr>
            <w:tcW w:w="0" w:type="auto"/>
            <w:gridSpan w:val="3"/>
          </w:tcPr>
          <w:p w:rsidR="00E91D60" w:rsidRPr="00294563" w:rsidRDefault="00E91D60" w:rsidP="00E90F24">
            <w:pPr>
              <w:rPr>
                <w:rFonts w:ascii="Arial" w:hAnsi="Arial" w:cs="Arial"/>
              </w:rPr>
            </w:pPr>
          </w:p>
          <w:p w:rsidR="00E91D60" w:rsidRPr="00691DCB" w:rsidRDefault="00E91D60" w:rsidP="00E90F24">
            <w:pPr>
              <w:rPr>
                <w:rFonts w:ascii="Arial" w:hAnsi="Arial" w:cs="Arial"/>
                <w:sz w:val="22"/>
                <w:szCs w:val="22"/>
              </w:rPr>
            </w:pPr>
            <w:r w:rsidRPr="00294563">
              <w:rPr>
                <w:rFonts w:ascii="Arial" w:hAnsi="Arial" w:cs="Arial"/>
                <w:b/>
              </w:rPr>
              <w:t>Efficacy Team Analysis and Feedback:</w:t>
            </w:r>
            <w:r>
              <w:rPr>
                <w:rFonts w:ascii="Arial" w:hAnsi="Arial" w:cs="Arial"/>
                <w:b/>
              </w:rPr>
              <w:t xml:space="preserve">  </w:t>
            </w:r>
            <w:r w:rsidRPr="00691DCB">
              <w:rPr>
                <w:rFonts w:ascii="Arial" w:hAnsi="Arial" w:cs="Arial"/>
                <w:sz w:val="22"/>
                <w:szCs w:val="22"/>
              </w:rPr>
              <w:t>The number of children enrolled is slightly higher than licensing requirements, which shows the CDC is highly productive.  With a waitlist of 647, it is clear the CDC will continue to be productive.  This section meets.</w:t>
            </w:r>
          </w:p>
          <w:p w:rsidR="00E91D60" w:rsidRPr="00294563" w:rsidRDefault="00E91D60" w:rsidP="00E90F24">
            <w:pPr>
              <w:rPr>
                <w:rFonts w:ascii="Arial" w:hAnsi="Arial" w:cs="Arial"/>
                <w:b/>
              </w:rPr>
            </w:pPr>
          </w:p>
          <w:p w:rsidR="00E91D60" w:rsidRPr="00294563" w:rsidRDefault="00E91D60" w:rsidP="00E90F24">
            <w:pPr>
              <w:rPr>
                <w:rFonts w:ascii="Arial" w:hAnsi="Arial" w:cs="Arial"/>
                <w:b/>
              </w:rPr>
            </w:pPr>
          </w:p>
          <w:p w:rsidR="00E91D60" w:rsidRPr="00294563" w:rsidRDefault="00E91D60" w:rsidP="00E90F24">
            <w:pPr>
              <w:rPr>
                <w:rFonts w:ascii="Arial" w:hAnsi="Arial" w:cs="Arial"/>
              </w:rPr>
            </w:pPr>
          </w:p>
        </w:tc>
      </w:tr>
      <w:tr w:rsidR="00E91D60" w:rsidRPr="00A35BD7" w:rsidTr="00E90F24">
        <w:trPr>
          <w:tblHeader/>
        </w:trPr>
        <w:tc>
          <w:tcPr>
            <w:tcW w:w="0" w:type="auto"/>
          </w:tcPr>
          <w:p w:rsidR="00E91D60" w:rsidRPr="008761D6" w:rsidRDefault="00E91D60"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E91D60" w:rsidRPr="00527349" w:rsidRDefault="00E91D60"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E91D60" w:rsidRPr="00A35BD7" w:rsidTr="00E90F24">
        <w:trPr>
          <w:tblHeader/>
        </w:trPr>
        <w:tc>
          <w:tcPr>
            <w:tcW w:w="0" w:type="auto"/>
            <w:gridSpan w:val="3"/>
          </w:tcPr>
          <w:p w:rsidR="00E91D60" w:rsidRPr="00294563" w:rsidRDefault="00E91D60" w:rsidP="00E90F24">
            <w:pPr>
              <w:rPr>
                <w:rFonts w:ascii="Arial" w:hAnsi="Arial" w:cs="Arial"/>
                <w:b/>
              </w:rPr>
            </w:pPr>
          </w:p>
          <w:p w:rsidR="00E91D60" w:rsidRPr="00691DCB" w:rsidRDefault="00E91D60" w:rsidP="00E90F24">
            <w:pPr>
              <w:rPr>
                <w:rFonts w:ascii="Arial" w:hAnsi="Arial" w:cs="Arial"/>
                <w:sz w:val="22"/>
                <w:szCs w:val="22"/>
              </w:rPr>
            </w:pPr>
            <w:r w:rsidRPr="00294563">
              <w:rPr>
                <w:rFonts w:ascii="Arial" w:hAnsi="Arial" w:cs="Arial"/>
                <w:b/>
              </w:rPr>
              <w:t>Efficacy Team Analysis and Feedback:</w:t>
            </w:r>
            <w:r>
              <w:rPr>
                <w:rFonts w:ascii="Arial" w:hAnsi="Arial" w:cs="Arial"/>
                <w:b/>
              </w:rPr>
              <w:t xml:space="preserve">  </w:t>
            </w:r>
            <w:r w:rsidR="00C82AAD" w:rsidRPr="00691DCB">
              <w:rPr>
                <w:rFonts w:ascii="Arial" w:hAnsi="Arial" w:cs="Arial"/>
                <w:sz w:val="22"/>
                <w:szCs w:val="22"/>
              </w:rPr>
              <w:t>Report states the CDC uses a “H</w:t>
            </w:r>
            <w:r w:rsidRPr="00691DCB">
              <w:rPr>
                <w:rFonts w:ascii="Arial" w:hAnsi="Arial" w:cs="Arial"/>
                <w:sz w:val="22"/>
                <w:szCs w:val="22"/>
              </w:rPr>
              <w:t>igh Scope Curriculum” based on Piaget’s theory of “active lear</w:t>
            </w:r>
            <w:r w:rsidR="00C82AAD" w:rsidRPr="00691DCB">
              <w:rPr>
                <w:rFonts w:ascii="Arial" w:hAnsi="Arial" w:cs="Arial"/>
                <w:sz w:val="22"/>
                <w:szCs w:val="22"/>
              </w:rPr>
              <w:t>ners,” which facilitates childr</w:t>
            </w:r>
            <w:r w:rsidRPr="00691DCB">
              <w:rPr>
                <w:rFonts w:ascii="Arial" w:hAnsi="Arial" w:cs="Arial"/>
                <w:sz w:val="22"/>
                <w:szCs w:val="22"/>
              </w:rPr>
              <w:t xml:space="preserve">en’s learning, allowing self discovery to assist the learning process.  This curriculum coincides with UC/CSU education courses.  Also, the CDC’s license is renewed annually through the Community Care Licensing Inland Empire Child Care Division of the State Department of Social Services.  Program is relevant and current, and therefore, this section meets.    </w:t>
            </w:r>
          </w:p>
          <w:p w:rsidR="00E91D60" w:rsidRPr="00691DCB" w:rsidRDefault="00E91D60" w:rsidP="00E90F24">
            <w:pPr>
              <w:rPr>
                <w:rFonts w:ascii="Arial" w:hAnsi="Arial" w:cs="Arial"/>
                <w:sz w:val="22"/>
                <w:szCs w:val="22"/>
              </w:rPr>
            </w:pPr>
          </w:p>
          <w:p w:rsidR="00476710" w:rsidRPr="00691DCB" w:rsidRDefault="00476710" w:rsidP="00476710">
            <w:pPr>
              <w:rPr>
                <w:rFonts w:ascii="Arial" w:hAnsi="Arial" w:cs="Arial"/>
                <w:sz w:val="22"/>
                <w:szCs w:val="22"/>
              </w:rPr>
            </w:pPr>
            <w:r w:rsidRPr="00691DCB">
              <w:rPr>
                <w:rFonts w:ascii="Arial" w:hAnsi="Arial" w:cs="Arial"/>
                <w:sz w:val="22"/>
                <w:szCs w:val="22"/>
              </w:rPr>
              <w:t>The Center does not teach college level classes and articulation is not appropriate.</w:t>
            </w:r>
          </w:p>
          <w:p w:rsidR="00476710" w:rsidRPr="00691DCB" w:rsidRDefault="00476710" w:rsidP="00476710">
            <w:pPr>
              <w:rPr>
                <w:rFonts w:ascii="Arial" w:hAnsi="Arial" w:cs="Arial"/>
                <w:sz w:val="22"/>
                <w:szCs w:val="22"/>
              </w:rPr>
            </w:pPr>
          </w:p>
          <w:p w:rsidR="00476710" w:rsidRPr="00691DCB" w:rsidRDefault="00476710" w:rsidP="00476710">
            <w:pPr>
              <w:rPr>
                <w:rFonts w:ascii="Arial" w:hAnsi="Arial" w:cs="Arial"/>
                <w:sz w:val="22"/>
                <w:szCs w:val="22"/>
              </w:rPr>
            </w:pPr>
            <w:r w:rsidRPr="00691DCB">
              <w:rPr>
                <w:rFonts w:ascii="Arial" w:hAnsi="Arial" w:cs="Arial"/>
                <w:sz w:val="22"/>
                <w:szCs w:val="22"/>
              </w:rPr>
              <w:t>Information in the current College Catalog is up to date.</w:t>
            </w:r>
          </w:p>
          <w:p w:rsidR="00476710" w:rsidRPr="00691DCB" w:rsidRDefault="00476710" w:rsidP="00E90F24">
            <w:pPr>
              <w:rPr>
                <w:rFonts w:ascii="Arial" w:hAnsi="Arial" w:cs="Arial"/>
                <w:sz w:val="22"/>
                <w:szCs w:val="22"/>
              </w:rPr>
            </w:pPr>
          </w:p>
          <w:p w:rsidR="00E91D60" w:rsidRPr="00294563" w:rsidRDefault="00E91D60" w:rsidP="00E90F24">
            <w:pPr>
              <w:rPr>
                <w:rFonts w:ascii="Arial" w:hAnsi="Arial" w:cs="Arial"/>
                <w:b/>
              </w:rPr>
            </w:pPr>
          </w:p>
        </w:tc>
      </w:tr>
      <w:tr w:rsidR="00E91D60" w:rsidRPr="00A35BD7" w:rsidTr="00E90F24">
        <w:trPr>
          <w:tblHeader/>
        </w:trPr>
        <w:tc>
          <w:tcPr>
            <w:tcW w:w="0" w:type="auto"/>
            <w:gridSpan w:val="3"/>
          </w:tcPr>
          <w:p w:rsidR="00E91D60" w:rsidRPr="00A35BD7" w:rsidRDefault="00E91D60"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E91D60" w:rsidRPr="00A35BD7" w:rsidTr="00E90F24">
        <w:trPr>
          <w:tblHeader/>
        </w:trPr>
        <w:tc>
          <w:tcPr>
            <w:tcW w:w="0" w:type="auto"/>
          </w:tcPr>
          <w:p w:rsidR="00E91D60" w:rsidRPr="008761D6" w:rsidRDefault="00E91D60" w:rsidP="00E90F24">
            <w:pPr>
              <w:rPr>
                <w:rFonts w:ascii="Arial" w:hAnsi="Arial" w:cs="Arial"/>
                <w:b/>
                <w:i/>
                <w:sz w:val="20"/>
                <w:szCs w:val="20"/>
              </w:rPr>
            </w:pPr>
            <w:r w:rsidRPr="008761D6">
              <w:rPr>
                <w:rFonts w:ascii="Arial" w:hAnsi="Arial" w:cs="Arial"/>
                <w:b/>
                <w:i/>
                <w:sz w:val="20"/>
                <w:szCs w:val="20"/>
              </w:rPr>
              <w:t>Trends</w:t>
            </w: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E91D60" w:rsidRPr="00A35BD7" w:rsidTr="00E90F24">
        <w:trPr>
          <w:tblHeader/>
        </w:trPr>
        <w:tc>
          <w:tcPr>
            <w:tcW w:w="0" w:type="auto"/>
            <w:gridSpan w:val="3"/>
          </w:tcPr>
          <w:p w:rsidR="00E91D60" w:rsidRPr="00256200" w:rsidRDefault="00E91D60" w:rsidP="00256200">
            <w:pPr>
              <w:rPr>
                <w:rFonts w:ascii="Arial" w:hAnsi="Arial" w:cs="Arial"/>
              </w:rPr>
            </w:pPr>
          </w:p>
          <w:p w:rsidR="00691DCB" w:rsidRPr="00291A41" w:rsidRDefault="00E91D60" w:rsidP="00476710">
            <w:pPr>
              <w:rPr>
                <w:rFonts w:ascii="Arial" w:hAnsi="Arial" w:cs="Arial"/>
              </w:rPr>
            </w:pPr>
            <w:r w:rsidRPr="00291A41">
              <w:rPr>
                <w:rFonts w:ascii="Arial" w:hAnsi="Arial" w:cs="Arial"/>
                <w:b/>
              </w:rPr>
              <w:t xml:space="preserve">Efficacy Team Analysis and Feedback:  </w:t>
            </w:r>
            <w:r w:rsidRPr="00291A41">
              <w:rPr>
                <w:rFonts w:ascii="Arial" w:hAnsi="Arial" w:cs="Arial"/>
              </w:rPr>
              <w:t xml:space="preserve">Report cites decline in economy and high unemployment </w:t>
            </w:r>
            <w:r w:rsidR="00691DCB" w:rsidRPr="00291A41">
              <w:rPr>
                <w:rFonts w:ascii="Arial" w:hAnsi="Arial" w:cs="Arial"/>
              </w:rPr>
              <w:t>is a</w:t>
            </w:r>
            <w:r w:rsidRPr="00291A41">
              <w:rPr>
                <w:rFonts w:ascii="Arial" w:hAnsi="Arial" w:cs="Arial"/>
              </w:rPr>
              <w:t xml:space="preserve"> trend </w:t>
            </w:r>
            <w:r w:rsidR="00691DCB" w:rsidRPr="00291A41">
              <w:rPr>
                <w:rFonts w:ascii="Arial" w:hAnsi="Arial" w:cs="Arial"/>
              </w:rPr>
              <w:t>that usually leads to parents</w:t>
            </w:r>
            <w:r w:rsidRPr="00291A41">
              <w:rPr>
                <w:rFonts w:ascii="Arial" w:hAnsi="Arial" w:cs="Arial"/>
              </w:rPr>
              <w:t xml:space="preserve"> utilizing child care</w:t>
            </w:r>
            <w:r w:rsidR="00691DCB" w:rsidRPr="00291A41">
              <w:rPr>
                <w:rFonts w:ascii="Arial" w:hAnsi="Arial" w:cs="Arial"/>
              </w:rPr>
              <w:t xml:space="preserve"> less. The </w:t>
            </w:r>
            <w:r w:rsidRPr="00291A41">
              <w:rPr>
                <w:rFonts w:ascii="Arial" w:hAnsi="Arial" w:cs="Arial"/>
              </w:rPr>
              <w:t xml:space="preserve">CDC </w:t>
            </w:r>
            <w:r w:rsidR="00691DCB" w:rsidRPr="00291A41">
              <w:rPr>
                <w:rFonts w:ascii="Arial" w:hAnsi="Arial" w:cs="Arial"/>
              </w:rPr>
              <w:t xml:space="preserve">has planned for this in several ways. They are </w:t>
            </w:r>
            <w:r w:rsidRPr="00291A41">
              <w:rPr>
                <w:rFonts w:ascii="Arial" w:hAnsi="Arial" w:cs="Arial"/>
              </w:rPr>
              <w:t>affiliated with the college and hence,</w:t>
            </w:r>
            <w:r w:rsidR="00691DCB" w:rsidRPr="00291A41">
              <w:rPr>
                <w:rFonts w:ascii="Arial" w:hAnsi="Arial" w:cs="Arial"/>
              </w:rPr>
              <w:t xml:space="preserve"> with enrollment up, </w:t>
            </w:r>
            <w:r w:rsidRPr="00291A41">
              <w:rPr>
                <w:rFonts w:ascii="Arial" w:hAnsi="Arial" w:cs="Arial"/>
              </w:rPr>
              <w:t xml:space="preserve"> students will continue to use the program</w:t>
            </w:r>
            <w:r w:rsidR="00691DCB" w:rsidRPr="00291A41">
              <w:rPr>
                <w:rFonts w:ascii="Arial" w:hAnsi="Arial" w:cs="Arial"/>
              </w:rPr>
              <w:t xml:space="preserve"> for the care of their children</w:t>
            </w:r>
            <w:r w:rsidRPr="00291A41">
              <w:rPr>
                <w:rFonts w:ascii="Arial" w:hAnsi="Arial" w:cs="Arial"/>
              </w:rPr>
              <w:t xml:space="preserve">.  </w:t>
            </w:r>
            <w:r w:rsidR="00691DCB" w:rsidRPr="00291A41">
              <w:rPr>
                <w:rFonts w:ascii="Arial" w:hAnsi="Arial" w:cs="Arial"/>
              </w:rPr>
              <w:t>The Child Development Center is also affiliated with</w:t>
            </w:r>
            <w:r w:rsidRPr="00291A41">
              <w:rPr>
                <w:rFonts w:ascii="Arial" w:hAnsi="Arial" w:cs="Arial"/>
              </w:rPr>
              <w:t xml:space="preserve"> a state-run program through the </w:t>
            </w:r>
            <w:r w:rsidR="00691DCB" w:rsidRPr="00291A41">
              <w:rPr>
                <w:rFonts w:ascii="Arial" w:hAnsi="Arial" w:cs="Arial"/>
              </w:rPr>
              <w:t>California State Dept. of Education</w:t>
            </w:r>
            <w:r w:rsidRPr="00291A41">
              <w:rPr>
                <w:rFonts w:ascii="Arial" w:hAnsi="Arial" w:cs="Arial"/>
              </w:rPr>
              <w:t xml:space="preserve"> </w:t>
            </w:r>
            <w:r w:rsidR="00691DCB" w:rsidRPr="00291A41">
              <w:rPr>
                <w:rFonts w:ascii="Arial" w:hAnsi="Arial" w:cs="Arial"/>
              </w:rPr>
              <w:t xml:space="preserve">that supports child care for up to </w:t>
            </w:r>
            <w:r w:rsidRPr="00291A41">
              <w:rPr>
                <w:rFonts w:ascii="Arial" w:hAnsi="Arial" w:cs="Arial"/>
              </w:rPr>
              <w:t xml:space="preserve">60 days </w:t>
            </w:r>
            <w:r w:rsidR="00691DCB" w:rsidRPr="00291A41">
              <w:rPr>
                <w:rFonts w:ascii="Arial" w:hAnsi="Arial" w:cs="Arial"/>
              </w:rPr>
              <w:t xml:space="preserve">while their parents </w:t>
            </w:r>
            <w:r w:rsidRPr="00291A41">
              <w:rPr>
                <w:rFonts w:ascii="Arial" w:hAnsi="Arial" w:cs="Arial"/>
              </w:rPr>
              <w:t>look for work</w:t>
            </w:r>
            <w:r w:rsidR="00691DCB" w:rsidRPr="00291A41">
              <w:rPr>
                <w:rFonts w:ascii="Arial" w:hAnsi="Arial" w:cs="Arial"/>
              </w:rPr>
              <w:t xml:space="preserve">. Both of the affiliation with the campus and Department of Education are  a result of earlier long range planning to keep enrollment levels optimal. </w:t>
            </w:r>
          </w:p>
          <w:p w:rsidR="00476710" w:rsidRPr="00291A41" w:rsidRDefault="00E91D60" w:rsidP="00476710">
            <w:pPr>
              <w:rPr>
                <w:rFonts w:ascii="Arial" w:hAnsi="Arial" w:cs="Arial"/>
                <w:sz w:val="20"/>
                <w:szCs w:val="20"/>
              </w:rPr>
            </w:pPr>
            <w:r w:rsidRPr="00291A41">
              <w:rPr>
                <w:rFonts w:ascii="Arial" w:hAnsi="Arial" w:cs="Arial"/>
              </w:rPr>
              <w:t xml:space="preserve"> </w:t>
            </w:r>
          </w:p>
          <w:p w:rsidR="00E91D60" w:rsidRPr="00691DCB" w:rsidRDefault="00291A41" w:rsidP="00E90F24">
            <w:pPr>
              <w:rPr>
                <w:rFonts w:ascii="Arial" w:hAnsi="Arial" w:cs="Arial"/>
              </w:rPr>
            </w:pPr>
            <w:r w:rsidRPr="00291A41">
              <w:rPr>
                <w:rFonts w:ascii="Arial" w:hAnsi="Arial" w:cs="Arial"/>
              </w:rPr>
              <w:t>A second trend that is developing in Early Childhood Education is the concept of a ‘Universal Preschool’. The CDC is closely monitoring this trend so they can be prepared for an effortless transition if the Universal Preschool concept becomes law.</w:t>
            </w:r>
          </w:p>
          <w:p w:rsidR="00E91D60" w:rsidRPr="00256200" w:rsidRDefault="00E91D60" w:rsidP="00E90F24">
            <w:pPr>
              <w:rPr>
                <w:rFonts w:ascii="Arial" w:hAnsi="Arial" w:cs="Arial"/>
                <w:b/>
              </w:rPr>
            </w:pPr>
          </w:p>
          <w:p w:rsidR="00E91D60" w:rsidRPr="00256200" w:rsidRDefault="00E91D60" w:rsidP="00E90F24">
            <w:pPr>
              <w:rPr>
                <w:rFonts w:ascii="Arial" w:hAnsi="Arial" w:cs="Arial"/>
                <w:b/>
              </w:rPr>
            </w:pPr>
          </w:p>
          <w:p w:rsidR="00E91D60" w:rsidRPr="00256200" w:rsidRDefault="00E91D60" w:rsidP="00E90F24">
            <w:pPr>
              <w:rPr>
                <w:rFonts w:ascii="Arial" w:hAnsi="Arial" w:cs="Arial"/>
              </w:rPr>
            </w:pPr>
          </w:p>
        </w:tc>
      </w:tr>
      <w:tr w:rsidR="00E91D60" w:rsidRPr="00A35BD7" w:rsidTr="00E90F24">
        <w:trPr>
          <w:tblHeader/>
        </w:trPr>
        <w:tc>
          <w:tcPr>
            <w:tcW w:w="0" w:type="auto"/>
          </w:tcPr>
          <w:p w:rsidR="00E91D60" w:rsidRPr="008761D6" w:rsidRDefault="00E91D60" w:rsidP="00E90F24">
            <w:pPr>
              <w:rPr>
                <w:rFonts w:ascii="Arial" w:hAnsi="Arial" w:cs="Arial"/>
                <w:b/>
                <w:i/>
                <w:sz w:val="20"/>
                <w:szCs w:val="20"/>
              </w:rPr>
            </w:pPr>
            <w:r w:rsidRPr="008761D6">
              <w:rPr>
                <w:rFonts w:ascii="Arial" w:hAnsi="Arial" w:cs="Arial"/>
                <w:b/>
                <w:i/>
                <w:sz w:val="20"/>
                <w:szCs w:val="20"/>
              </w:rPr>
              <w:lastRenderedPageBreak/>
              <w:t>Accomplishments</w:t>
            </w: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E91D60" w:rsidRPr="00527349" w:rsidRDefault="00E91D60"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E91D60" w:rsidRPr="00A35BD7" w:rsidTr="00E90F24">
        <w:trPr>
          <w:tblHeader/>
        </w:trPr>
        <w:tc>
          <w:tcPr>
            <w:tcW w:w="0" w:type="auto"/>
            <w:gridSpan w:val="3"/>
          </w:tcPr>
          <w:p w:rsidR="00E91D60" w:rsidRPr="00FF17DC" w:rsidRDefault="00E91D60" w:rsidP="00E90F24">
            <w:pPr>
              <w:rPr>
                <w:rFonts w:ascii="Arial" w:hAnsi="Arial" w:cs="Arial"/>
              </w:rPr>
            </w:pPr>
          </w:p>
          <w:p w:rsidR="00E91D60" w:rsidRPr="00691DCB" w:rsidRDefault="00E91D60" w:rsidP="00E90F24">
            <w:pPr>
              <w:rPr>
                <w:rFonts w:ascii="Arial" w:hAnsi="Arial" w:cs="Arial"/>
                <w:sz w:val="22"/>
                <w:szCs w:val="22"/>
              </w:rPr>
            </w:pPr>
            <w:r w:rsidRPr="00FF17DC">
              <w:rPr>
                <w:rFonts w:ascii="Arial" w:hAnsi="Arial" w:cs="Arial"/>
                <w:b/>
              </w:rPr>
              <w:t>Efficacy Team Analysis and Feedback:</w:t>
            </w:r>
            <w:r>
              <w:rPr>
                <w:rFonts w:ascii="Arial" w:hAnsi="Arial" w:cs="Arial"/>
                <w:b/>
              </w:rPr>
              <w:t xml:space="preserve">  </w:t>
            </w:r>
            <w:r w:rsidR="00691DCB" w:rsidRPr="00691DCB">
              <w:rPr>
                <w:rFonts w:ascii="Arial" w:hAnsi="Arial" w:cs="Arial"/>
                <w:sz w:val="22"/>
                <w:szCs w:val="22"/>
              </w:rPr>
              <w:t xml:space="preserve">Program identifies strengths and accomplishments and plans to build on its longevity, quality and currency to be accredited with the National Association for the Education of Young Children The CDC </w:t>
            </w:r>
            <w:r w:rsidRPr="00691DCB">
              <w:rPr>
                <w:rFonts w:ascii="Arial" w:hAnsi="Arial" w:cs="Arial"/>
                <w:sz w:val="22"/>
                <w:szCs w:val="22"/>
              </w:rPr>
              <w:t>is  providing services to over 300 children using “multi-funded programs,” and has been servicing SBVC and the surrounding community for over 30 years. Section meets.</w:t>
            </w:r>
          </w:p>
          <w:p w:rsidR="00E91D60" w:rsidRPr="00FF17DC" w:rsidRDefault="00E91D60" w:rsidP="00E90F24">
            <w:pPr>
              <w:rPr>
                <w:rFonts w:ascii="Arial" w:hAnsi="Arial" w:cs="Arial"/>
                <w:b/>
              </w:rPr>
            </w:pPr>
          </w:p>
          <w:p w:rsidR="00E91D60" w:rsidRPr="00FF17DC" w:rsidRDefault="00E91D60" w:rsidP="00E90F24">
            <w:pPr>
              <w:rPr>
                <w:rFonts w:ascii="Arial" w:hAnsi="Arial" w:cs="Arial"/>
                <w:b/>
              </w:rPr>
            </w:pPr>
          </w:p>
          <w:p w:rsidR="00E91D60" w:rsidRPr="00FF17DC" w:rsidRDefault="00E91D60" w:rsidP="00E90F24">
            <w:pPr>
              <w:rPr>
                <w:rFonts w:ascii="Arial" w:hAnsi="Arial" w:cs="Arial"/>
              </w:rPr>
            </w:pPr>
          </w:p>
        </w:tc>
      </w:tr>
      <w:tr w:rsidR="00E91D60" w:rsidRPr="00A35BD7" w:rsidTr="00E90F24">
        <w:trPr>
          <w:tblHeader/>
        </w:trPr>
        <w:tc>
          <w:tcPr>
            <w:tcW w:w="0" w:type="auto"/>
          </w:tcPr>
          <w:p w:rsidR="00E91D60" w:rsidRPr="008761D6" w:rsidRDefault="00E91D60"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E91D60" w:rsidRPr="00527349" w:rsidRDefault="00E91D60"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E91D60" w:rsidRPr="00527349" w:rsidRDefault="00E91D60"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E91D60" w:rsidRPr="00A35BD7" w:rsidTr="00E90F24">
        <w:trPr>
          <w:tblHeader/>
        </w:trPr>
        <w:tc>
          <w:tcPr>
            <w:tcW w:w="0" w:type="auto"/>
            <w:gridSpan w:val="3"/>
          </w:tcPr>
          <w:p w:rsidR="00E91D60" w:rsidRPr="00FF17DC" w:rsidRDefault="00E91D60" w:rsidP="00E90F24">
            <w:pPr>
              <w:rPr>
                <w:rFonts w:ascii="Arial" w:hAnsi="Arial" w:cs="Arial"/>
                <w:b/>
              </w:rPr>
            </w:pPr>
          </w:p>
          <w:p w:rsidR="00E91D60" w:rsidRPr="00691DCB" w:rsidRDefault="00E91D60" w:rsidP="00E90F24">
            <w:pPr>
              <w:rPr>
                <w:rFonts w:ascii="Arial" w:hAnsi="Arial" w:cs="Arial"/>
                <w:sz w:val="22"/>
                <w:szCs w:val="22"/>
              </w:rPr>
            </w:pPr>
            <w:r w:rsidRPr="00FF17DC">
              <w:rPr>
                <w:rFonts w:ascii="Arial" w:hAnsi="Arial" w:cs="Arial"/>
                <w:b/>
              </w:rPr>
              <w:t>Efficacy Team Analysis and Feedback:</w:t>
            </w:r>
            <w:r>
              <w:rPr>
                <w:rFonts w:ascii="Arial" w:hAnsi="Arial" w:cs="Arial"/>
                <w:b/>
              </w:rPr>
              <w:t xml:space="preserve">  </w:t>
            </w:r>
            <w:r w:rsidRPr="00691DCB">
              <w:rPr>
                <w:rFonts w:ascii="Arial" w:hAnsi="Arial" w:cs="Arial"/>
                <w:sz w:val="22"/>
                <w:szCs w:val="22"/>
              </w:rPr>
              <w:t xml:space="preserve">Report states that adequately preparing the “literacy room to meet the needs of the children” has been difficult.  CDC is incorporating this challenge into planning by looking at proper materials and trained staff for the room.  Section meets. </w:t>
            </w:r>
          </w:p>
          <w:p w:rsidR="00E91D60" w:rsidRPr="00691DCB" w:rsidRDefault="00E91D60" w:rsidP="00E90F24">
            <w:pPr>
              <w:rPr>
                <w:rFonts w:ascii="Arial" w:hAnsi="Arial" w:cs="Arial"/>
                <w:sz w:val="22"/>
                <w:szCs w:val="22"/>
              </w:rPr>
            </w:pPr>
          </w:p>
          <w:p w:rsidR="00476710" w:rsidRPr="0026446F" w:rsidRDefault="00476710" w:rsidP="00476710">
            <w:pPr>
              <w:rPr>
                <w:rFonts w:ascii="Arial" w:hAnsi="Arial" w:cs="Arial"/>
                <w:sz w:val="20"/>
                <w:szCs w:val="20"/>
              </w:rPr>
            </w:pPr>
            <w:r w:rsidRPr="00691DCB">
              <w:rPr>
                <w:rFonts w:ascii="Arial" w:hAnsi="Arial" w:cs="Arial"/>
                <w:sz w:val="22"/>
                <w:szCs w:val="22"/>
              </w:rPr>
              <w:t>Program recognizes the challenge of establishing an Early Learning Literacy Classroom with limited budget and staffing. The Center plans to investigate alternative ways to staff the literacy classroom including use of volunteer or college students majoring in Child Development enrolled in practicum or independent study classes</w:t>
            </w:r>
            <w:r>
              <w:rPr>
                <w:rFonts w:ascii="Arial" w:hAnsi="Arial" w:cs="Arial"/>
                <w:sz w:val="20"/>
                <w:szCs w:val="20"/>
              </w:rPr>
              <w:t>.</w:t>
            </w:r>
          </w:p>
          <w:p w:rsidR="00E91D60" w:rsidRPr="00FF17DC" w:rsidRDefault="00E91D60" w:rsidP="00E90F24">
            <w:pPr>
              <w:rPr>
                <w:rFonts w:ascii="Arial" w:hAnsi="Arial" w:cs="Arial"/>
                <w:b/>
              </w:rPr>
            </w:pPr>
          </w:p>
          <w:p w:rsidR="00E91D60" w:rsidRPr="00FF17DC" w:rsidRDefault="00E91D60" w:rsidP="00E90F24">
            <w:pPr>
              <w:rPr>
                <w:rFonts w:ascii="Arial" w:hAnsi="Arial" w:cs="Arial"/>
                <w:b/>
              </w:rPr>
            </w:pPr>
          </w:p>
        </w:tc>
      </w:tr>
      <w:tr w:rsidR="00E91D60" w:rsidRPr="00A35BD7" w:rsidTr="00E90F24">
        <w:trPr>
          <w:tblHeader/>
        </w:trPr>
        <w:tc>
          <w:tcPr>
            <w:tcW w:w="0" w:type="auto"/>
            <w:gridSpan w:val="3"/>
          </w:tcPr>
          <w:p w:rsidR="00E91D60" w:rsidRPr="00A35BD7" w:rsidRDefault="00E91D60"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E91D60" w:rsidRPr="00A35BD7" w:rsidTr="00E90F24">
        <w:trPr>
          <w:tblHeader/>
        </w:trPr>
        <w:tc>
          <w:tcPr>
            <w:tcW w:w="0" w:type="auto"/>
          </w:tcPr>
          <w:p w:rsidR="00E91D60" w:rsidRPr="00A35BD7" w:rsidRDefault="00E91D60" w:rsidP="00E90F24">
            <w:pPr>
              <w:rPr>
                <w:rFonts w:ascii="Arial" w:hAnsi="Arial" w:cs="Arial"/>
                <w:sz w:val="20"/>
                <w:szCs w:val="20"/>
              </w:rPr>
            </w:pP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E91D60" w:rsidRPr="00527349" w:rsidRDefault="00E91D60" w:rsidP="00E90F24">
            <w:pPr>
              <w:rPr>
                <w:rFonts w:ascii="Arial" w:hAnsi="Arial" w:cs="Arial"/>
                <w:i/>
                <w:sz w:val="20"/>
                <w:szCs w:val="20"/>
              </w:rPr>
            </w:pPr>
          </w:p>
          <w:p w:rsidR="00E91D60" w:rsidRPr="00527349" w:rsidRDefault="00E91D60"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E91D60" w:rsidRPr="00527349" w:rsidRDefault="00E91D60"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E91D60" w:rsidRPr="00527349" w:rsidRDefault="00E91D60" w:rsidP="00E90F24">
            <w:pPr>
              <w:rPr>
                <w:rFonts w:ascii="Arial" w:hAnsi="Arial" w:cs="Arial"/>
                <w:i/>
                <w:sz w:val="20"/>
                <w:szCs w:val="20"/>
              </w:rPr>
            </w:pPr>
          </w:p>
          <w:p w:rsidR="00E91D60" w:rsidRPr="00527349" w:rsidRDefault="00E91D60"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E91D60" w:rsidRPr="00A35BD7" w:rsidTr="00E90F24">
        <w:trPr>
          <w:tblHeader/>
        </w:trPr>
        <w:tc>
          <w:tcPr>
            <w:tcW w:w="0" w:type="auto"/>
            <w:gridSpan w:val="3"/>
          </w:tcPr>
          <w:p w:rsidR="00E91D60" w:rsidRPr="00FF17DC" w:rsidRDefault="00E91D60" w:rsidP="00E90F24">
            <w:pPr>
              <w:rPr>
                <w:rFonts w:ascii="Arial" w:hAnsi="Arial" w:cs="Arial"/>
              </w:rPr>
            </w:pPr>
          </w:p>
          <w:p w:rsidR="00E91D60" w:rsidRPr="00691DCB" w:rsidRDefault="00E91D60" w:rsidP="00E90F24">
            <w:pPr>
              <w:rPr>
                <w:rFonts w:ascii="Arial" w:hAnsi="Arial" w:cs="Arial"/>
                <w:sz w:val="22"/>
                <w:szCs w:val="22"/>
              </w:rPr>
            </w:pPr>
            <w:r w:rsidRPr="00691DCB">
              <w:rPr>
                <w:rFonts w:ascii="Arial" w:hAnsi="Arial" w:cs="Arial"/>
                <w:sz w:val="22"/>
                <w:szCs w:val="22"/>
              </w:rPr>
              <w:t xml:space="preserve">Efficacy Team Analysis and Feedback: CDC provides listening centers (stations) that can be found in classrooms allowing children to listen to tapes while reading stories.  Educational video’s using televisions and DVD players.  Planning to incorporate computers in their “early literacy project.”   </w:t>
            </w:r>
          </w:p>
          <w:p w:rsidR="00E91D60" w:rsidRPr="00691DCB" w:rsidRDefault="00E91D60" w:rsidP="00E90F24">
            <w:pPr>
              <w:rPr>
                <w:rFonts w:ascii="Arial" w:hAnsi="Arial" w:cs="Arial"/>
                <w:sz w:val="22"/>
                <w:szCs w:val="22"/>
              </w:rPr>
            </w:pPr>
          </w:p>
          <w:p w:rsidR="00E91D60" w:rsidRPr="00691DCB" w:rsidRDefault="00E91D60" w:rsidP="00E90F24">
            <w:pPr>
              <w:rPr>
                <w:rFonts w:ascii="Arial" w:hAnsi="Arial" w:cs="Arial"/>
                <w:sz w:val="22"/>
                <w:szCs w:val="22"/>
              </w:rPr>
            </w:pPr>
            <w:r w:rsidRPr="00691DCB">
              <w:rPr>
                <w:rFonts w:ascii="Arial" w:hAnsi="Arial" w:cs="Arial"/>
                <w:sz w:val="22"/>
                <w:szCs w:val="22"/>
              </w:rPr>
              <w:t>CDC addresses campus climate by remaining accessible for parents, especially nursing mothers.</w:t>
            </w:r>
          </w:p>
          <w:p w:rsidR="00E91D60" w:rsidRPr="00691DCB" w:rsidRDefault="00E91D60" w:rsidP="00E90F24">
            <w:pPr>
              <w:rPr>
                <w:rFonts w:ascii="Arial" w:hAnsi="Arial" w:cs="Arial"/>
                <w:sz w:val="22"/>
                <w:szCs w:val="22"/>
              </w:rPr>
            </w:pPr>
          </w:p>
          <w:p w:rsidR="00E91D60" w:rsidRPr="00691DCB" w:rsidRDefault="00E91D60" w:rsidP="00E90F24">
            <w:pPr>
              <w:rPr>
                <w:rFonts w:ascii="Arial" w:hAnsi="Arial" w:cs="Arial"/>
                <w:sz w:val="22"/>
                <w:szCs w:val="22"/>
              </w:rPr>
            </w:pPr>
            <w:r w:rsidRPr="00691DCB">
              <w:rPr>
                <w:rFonts w:ascii="Arial" w:hAnsi="Arial" w:cs="Arial"/>
                <w:sz w:val="22"/>
                <w:szCs w:val="22"/>
              </w:rPr>
              <w:t xml:space="preserve">The CDC has listed 7 internal and external partnerships ranging from the Californian-Hawaiian Elks club to SBVC’s Child Development Dept.  CDC also plans to increase its partnership with the college by reaching out to the Art Dept. to expose children to music and dance helping children to “ express themselves.”     </w:t>
            </w:r>
          </w:p>
          <w:p w:rsidR="00E91D60" w:rsidRPr="00FF17DC" w:rsidRDefault="00E91D60" w:rsidP="00E90F24">
            <w:pPr>
              <w:rPr>
                <w:rFonts w:ascii="Arial" w:hAnsi="Arial" w:cs="Arial"/>
                <w:b/>
              </w:rPr>
            </w:pPr>
          </w:p>
          <w:p w:rsidR="00E91D60" w:rsidRPr="00FF17DC" w:rsidRDefault="00E91D60" w:rsidP="00E90F24">
            <w:pPr>
              <w:rPr>
                <w:rFonts w:ascii="Arial" w:hAnsi="Arial" w:cs="Arial"/>
              </w:rPr>
            </w:pPr>
          </w:p>
        </w:tc>
      </w:tr>
    </w:tbl>
    <w:p w:rsidR="00E91D60" w:rsidRPr="00F72114" w:rsidRDefault="00E91D60" w:rsidP="0062431C">
      <w:pPr>
        <w:tabs>
          <w:tab w:val="left" w:pos="3060"/>
        </w:tabs>
        <w:rPr>
          <w:rFonts w:ascii="Arial" w:hAnsi="Arial" w:cs="Arial"/>
        </w:rPr>
      </w:pPr>
    </w:p>
    <w:p w:rsidR="00E91D60" w:rsidRPr="00F72114" w:rsidRDefault="00E91D60" w:rsidP="0062431C"/>
    <w:p w:rsidR="00E91D60" w:rsidRDefault="00E91D60" w:rsidP="0062539F">
      <w:pPr>
        <w:jc w:val="both"/>
        <w:rPr>
          <w:rFonts w:ascii="Arial" w:hAnsi="Arial" w:cs="Arial"/>
        </w:rPr>
      </w:pPr>
    </w:p>
    <w:sectPr w:rsidR="00E91D60"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D60" w:rsidRDefault="00E91D60">
      <w:r>
        <w:separator/>
      </w:r>
    </w:p>
  </w:endnote>
  <w:endnote w:type="continuationSeparator" w:id="0">
    <w:p w:rsidR="00E91D60" w:rsidRDefault="00E91D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D60" w:rsidRDefault="00E91D60">
      <w:r>
        <w:separator/>
      </w:r>
    </w:p>
  </w:footnote>
  <w:footnote w:type="continuationSeparator" w:id="0">
    <w:p w:rsidR="00E91D60" w:rsidRDefault="00E91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60" w:rsidRPr="00EE1ECD" w:rsidRDefault="00E91D60" w:rsidP="00EE1ECD">
    <w:pPr>
      <w:pStyle w:val="Header"/>
      <w:jc w:val="center"/>
      <w:rPr>
        <w:b/>
      </w:rPr>
    </w:pPr>
    <w:r w:rsidRPr="003E5B91">
      <w:rPr>
        <w:b/>
      </w:rPr>
      <w:t xml:space="preserve">Page </w:t>
    </w:r>
    <w:r w:rsidR="00312AC9" w:rsidRPr="003E5B91">
      <w:rPr>
        <w:b/>
      </w:rPr>
      <w:fldChar w:fldCharType="begin"/>
    </w:r>
    <w:r w:rsidRPr="003E5B91">
      <w:rPr>
        <w:b/>
      </w:rPr>
      <w:instrText xml:space="preserve"> PAGE </w:instrText>
    </w:r>
    <w:r w:rsidR="00312AC9" w:rsidRPr="003E5B91">
      <w:rPr>
        <w:b/>
      </w:rPr>
      <w:fldChar w:fldCharType="separate"/>
    </w:r>
    <w:r w:rsidR="00291A41">
      <w:rPr>
        <w:b/>
        <w:noProof/>
      </w:rPr>
      <w:t>5</w:t>
    </w:r>
    <w:r w:rsidR="00312AC9" w:rsidRPr="003E5B91">
      <w:rPr>
        <w:b/>
      </w:rPr>
      <w:fldChar w:fldCharType="end"/>
    </w:r>
    <w:r w:rsidRPr="003E5B91">
      <w:rPr>
        <w:b/>
      </w:rPr>
      <w:t xml:space="preserve"> of </w:t>
    </w:r>
    <w:r w:rsidR="00312AC9" w:rsidRPr="003E5B91">
      <w:rPr>
        <w:b/>
      </w:rPr>
      <w:fldChar w:fldCharType="begin"/>
    </w:r>
    <w:r w:rsidRPr="003E5B91">
      <w:rPr>
        <w:b/>
      </w:rPr>
      <w:instrText xml:space="preserve"> NUMPAGES </w:instrText>
    </w:r>
    <w:r w:rsidR="00312AC9" w:rsidRPr="003E5B91">
      <w:rPr>
        <w:b/>
      </w:rPr>
      <w:fldChar w:fldCharType="separate"/>
    </w:r>
    <w:r w:rsidR="00291A41">
      <w:rPr>
        <w:b/>
        <w:noProof/>
      </w:rPr>
      <w:t>5</w:t>
    </w:r>
    <w:r w:rsidR="00312AC9"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8707A98"/>
    <w:multiLevelType w:val="hybridMultilevel"/>
    <w:tmpl w:val="D644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64200"/>
    <w:multiLevelType w:val="hybridMultilevel"/>
    <w:tmpl w:val="6FAED678"/>
    <w:lvl w:ilvl="0" w:tplc="AB02E9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A63825"/>
    <w:multiLevelType w:val="hybridMultilevel"/>
    <w:tmpl w:val="46827D4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59B7F54"/>
    <w:multiLevelType w:val="hybridMultilevel"/>
    <w:tmpl w:val="1BDE738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F7A291BA">
      <w:start w:val="2"/>
      <w:numFmt w:val="lowerLetter"/>
      <w:lvlText w:val="%4."/>
      <w:lvlJc w:val="left"/>
      <w:pPr>
        <w:tabs>
          <w:tab w:val="num" w:pos="2565"/>
        </w:tabs>
        <w:ind w:left="2565" w:hanging="40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156A00B4">
      <w:start w:val="4"/>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1"/>
  </w:num>
  <w:num w:numId="3">
    <w:abstractNumId w:val="8"/>
  </w:num>
  <w:num w:numId="4">
    <w:abstractNumId w:val="0"/>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778"/>
    <w:rsid w:val="0000529B"/>
    <w:rsid w:val="000701BC"/>
    <w:rsid w:val="00081AD0"/>
    <w:rsid w:val="0009399F"/>
    <w:rsid w:val="000C7BEE"/>
    <w:rsid w:val="000D06FC"/>
    <w:rsid w:val="000F1A8C"/>
    <w:rsid w:val="0015758F"/>
    <w:rsid w:val="00172C6A"/>
    <w:rsid w:val="001C66C9"/>
    <w:rsid w:val="00203A30"/>
    <w:rsid w:val="00256200"/>
    <w:rsid w:val="0025743C"/>
    <w:rsid w:val="0027356A"/>
    <w:rsid w:val="002850CA"/>
    <w:rsid w:val="00291A41"/>
    <w:rsid w:val="00294563"/>
    <w:rsid w:val="002C37ED"/>
    <w:rsid w:val="002E3B89"/>
    <w:rsid w:val="002E595C"/>
    <w:rsid w:val="002F3911"/>
    <w:rsid w:val="002F40F8"/>
    <w:rsid w:val="00312AC9"/>
    <w:rsid w:val="00320333"/>
    <w:rsid w:val="003302F0"/>
    <w:rsid w:val="003D018D"/>
    <w:rsid w:val="003D32A4"/>
    <w:rsid w:val="003E22FB"/>
    <w:rsid w:val="003E5B91"/>
    <w:rsid w:val="003E6CC9"/>
    <w:rsid w:val="003F2782"/>
    <w:rsid w:val="003F2DDC"/>
    <w:rsid w:val="003F5BDF"/>
    <w:rsid w:val="00421EC7"/>
    <w:rsid w:val="004336BE"/>
    <w:rsid w:val="00437CEF"/>
    <w:rsid w:val="00460D1D"/>
    <w:rsid w:val="00476710"/>
    <w:rsid w:val="004940F4"/>
    <w:rsid w:val="004A5034"/>
    <w:rsid w:val="004D0A9A"/>
    <w:rsid w:val="004F22A7"/>
    <w:rsid w:val="00521083"/>
    <w:rsid w:val="00527349"/>
    <w:rsid w:val="005463D7"/>
    <w:rsid w:val="00556626"/>
    <w:rsid w:val="005746D8"/>
    <w:rsid w:val="00585CAF"/>
    <w:rsid w:val="005B6536"/>
    <w:rsid w:val="005B661B"/>
    <w:rsid w:val="005E771F"/>
    <w:rsid w:val="0062431C"/>
    <w:rsid w:val="0062539F"/>
    <w:rsid w:val="006276DE"/>
    <w:rsid w:val="00643B53"/>
    <w:rsid w:val="006755FA"/>
    <w:rsid w:val="00690ED4"/>
    <w:rsid w:val="00691DCB"/>
    <w:rsid w:val="006D696A"/>
    <w:rsid w:val="00700C4C"/>
    <w:rsid w:val="00735FFE"/>
    <w:rsid w:val="00737C69"/>
    <w:rsid w:val="007439A5"/>
    <w:rsid w:val="007570F1"/>
    <w:rsid w:val="00815D34"/>
    <w:rsid w:val="00824CE2"/>
    <w:rsid w:val="00826949"/>
    <w:rsid w:val="00834321"/>
    <w:rsid w:val="0083793F"/>
    <w:rsid w:val="00851004"/>
    <w:rsid w:val="008761D6"/>
    <w:rsid w:val="00876909"/>
    <w:rsid w:val="00896F47"/>
    <w:rsid w:val="008B08DF"/>
    <w:rsid w:val="009029C2"/>
    <w:rsid w:val="00906F9F"/>
    <w:rsid w:val="00921E79"/>
    <w:rsid w:val="00924890"/>
    <w:rsid w:val="009A67DE"/>
    <w:rsid w:val="00A017DD"/>
    <w:rsid w:val="00A07742"/>
    <w:rsid w:val="00A17BB2"/>
    <w:rsid w:val="00A263AB"/>
    <w:rsid w:val="00A35BD7"/>
    <w:rsid w:val="00A41D92"/>
    <w:rsid w:val="00A87CB4"/>
    <w:rsid w:val="00A913A3"/>
    <w:rsid w:val="00AA33D3"/>
    <w:rsid w:val="00AF7D1C"/>
    <w:rsid w:val="00B119FC"/>
    <w:rsid w:val="00B17118"/>
    <w:rsid w:val="00B33E33"/>
    <w:rsid w:val="00B50385"/>
    <w:rsid w:val="00B81D82"/>
    <w:rsid w:val="00B93DAF"/>
    <w:rsid w:val="00BA036C"/>
    <w:rsid w:val="00BA19C8"/>
    <w:rsid w:val="00BC194C"/>
    <w:rsid w:val="00BC1AFC"/>
    <w:rsid w:val="00C12704"/>
    <w:rsid w:val="00C157EB"/>
    <w:rsid w:val="00C6007D"/>
    <w:rsid w:val="00C76D9D"/>
    <w:rsid w:val="00C82AAD"/>
    <w:rsid w:val="00CA17F3"/>
    <w:rsid w:val="00CA51F6"/>
    <w:rsid w:val="00CE2DF9"/>
    <w:rsid w:val="00CF7656"/>
    <w:rsid w:val="00D037B6"/>
    <w:rsid w:val="00D113F7"/>
    <w:rsid w:val="00D264C5"/>
    <w:rsid w:val="00D6121E"/>
    <w:rsid w:val="00D65C39"/>
    <w:rsid w:val="00D758BE"/>
    <w:rsid w:val="00D94679"/>
    <w:rsid w:val="00DC2160"/>
    <w:rsid w:val="00DF1609"/>
    <w:rsid w:val="00DF5D08"/>
    <w:rsid w:val="00DF7EF2"/>
    <w:rsid w:val="00E0610D"/>
    <w:rsid w:val="00E5497E"/>
    <w:rsid w:val="00E7063D"/>
    <w:rsid w:val="00E77A9D"/>
    <w:rsid w:val="00E86E7D"/>
    <w:rsid w:val="00E90F24"/>
    <w:rsid w:val="00E91D60"/>
    <w:rsid w:val="00E93778"/>
    <w:rsid w:val="00E93F31"/>
    <w:rsid w:val="00EA37C8"/>
    <w:rsid w:val="00EE1ECD"/>
    <w:rsid w:val="00EF6844"/>
    <w:rsid w:val="00F06152"/>
    <w:rsid w:val="00F13D57"/>
    <w:rsid w:val="00F72114"/>
    <w:rsid w:val="00F77F04"/>
    <w:rsid w:val="00FF17DC"/>
    <w:rsid w:val="00FF35F1"/>
    <w:rsid w:val="00FF3B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24890"/>
    <w:pPr>
      <w:jc w:val="center"/>
    </w:pPr>
    <w:rPr>
      <w:rFonts w:ascii="Arial" w:hAnsi="Arial" w:cs="Arial"/>
      <w:b/>
      <w:sz w:val="28"/>
    </w:rPr>
  </w:style>
  <w:style w:type="character" w:customStyle="1" w:styleId="TitleChar">
    <w:name w:val="Title Char"/>
    <w:basedOn w:val="DefaultParagraphFont"/>
    <w:link w:val="Title"/>
    <w:uiPriority w:val="99"/>
    <w:locked/>
    <w:rsid w:val="00312AC9"/>
    <w:rPr>
      <w:rFonts w:ascii="Cambria" w:hAnsi="Cambria" w:cs="Times New Roman"/>
      <w:b/>
      <w:bCs/>
      <w:kern w:val="28"/>
      <w:sz w:val="32"/>
      <w:szCs w:val="32"/>
    </w:rPr>
  </w:style>
  <w:style w:type="paragraph" w:styleId="Header">
    <w:name w:val="header"/>
    <w:basedOn w:val="Normal"/>
    <w:link w:val="HeaderChar"/>
    <w:uiPriority w:val="99"/>
    <w:rsid w:val="00EE1ECD"/>
    <w:pPr>
      <w:tabs>
        <w:tab w:val="center" w:pos="4320"/>
        <w:tab w:val="right" w:pos="8640"/>
      </w:tabs>
    </w:pPr>
  </w:style>
  <w:style w:type="character" w:customStyle="1" w:styleId="HeaderChar">
    <w:name w:val="Header Char"/>
    <w:basedOn w:val="DefaultParagraphFont"/>
    <w:link w:val="Header"/>
    <w:uiPriority w:val="99"/>
    <w:semiHidden/>
    <w:locked/>
    <w:rsid w:val="00312AC9"/>
    <w:rPr>
      <w:rFonts w:cs="Times New Roman"/>
      <w:sz w:val="24"/>
      <w:szCs w:val="24"/>
    </w:rPr>
  </w:style>
  <w:style w:type="paragraph" w:styleId="Footer">
    <w:name w:val="footer"/>
    <w:basedOn w:val="Normal"/>
    <w:link w:val="FooterChar"/>
    <w:uiPriority w:val="99"/>
    <w:rsid w:val="00EE1ECD"/>
    <w:pPr>
      <w:tabs>
        <w:tab w:val="center" w:pos="4320"/>
        <w:tab w:val="right" w:pos="8640"/>
      </w:tabs>
    </w:pPr>
  </w:style>
  <w:style w:type="character" w:customStyle="1" w:styleId="FooterChar">
    <w:name w:val="Footer Char"/>
    <w:basedOn w:val="DefaultParagraphFont"/>
    <w:link w:val="Footer"/>
    <w:uiPriority w:val="99"/>
    <w:semiHidden/>
    <w:locked/>
    <w:rsid w:val="00312AC9"/>
    <w:rPr>
      <w:rFonts w:cs="Times New Roman"/>
      <w:sz w:val="24"/>
      <w:szCs w:val="24"/>
    </w:rPr>
  </w:style>
  <w:style w:type="table" w:styleId="TableGrid">
    <w:name w:val="Table Grid"/>
    <w:basedOn w:val="TableNormal"/>
    <w:uiPriority w:val="99"/>
    <w:rsid w:val="00E061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767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11097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subject/>
  <dc:creator>rmarla</dc:creator>
  <cp:keywords/>
  <dc:description/>
  <cp:lastModifiedBy>chuston</cp:lastModifiedBy>
  <cp:revision>2</cp:revision>
  <cp:lastPrinted>2010-04-08T21:39:00Z</cp:lastPrinted>
  <dcterms:created xsi:type="dcterms:W3CDTF">2010-04-19T22:09:00Z</dcterms:created>
  <dcterms:modified xsi:type="dcterms:W3CDTF">2010-04-19T22:09:00Z</dcterms:modified>
</cp:coreProperties>
</file>